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B2" w:rsidRPr="00F77417" w:rsidRDefault="009141B2" w:rsidP="00B5183E">
      <w:pPr>
        <w:shd w:val="clear" w:color="auto" w:fill="FFFFFF"/>
        <w:tabs>
          <w:tab w:val="left" w:pos="567"/>
          <w:tab w:val="left" w:pos="851"/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77417">
        <w:rPr>
          <w:rFonts w:ascii="Times New Roman" w:hAnsi="Times New Roman"/>
          <w:b/>
          <w:sz w:val="32"/>
          <w:szCs w:val="32"/>
        </w:rPr>
        <w:t xml:space="preserve">Министерство образования и науки Российской Федерации </w:t>
      </w:r>
    </w:p>
    <w:p w:rsidR="009141B2" w:rsidRDefault="009141B2" w:rsidP="009141B2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КУБАНСКИЙ ГОСУДАРСТВЕННЫЙ УНИВЕРСИТЕТ</w:t>
      </w:r>
      <w:r>
        <w:rPr>
          <w:rFonts w:ascii="Times New Roman" w:hAnsi="Times New Roman"/>
          <w:caps/>
          <w:sz w:val="32"/>
          <w:szCs w:val="32"/>
        </w:rPr>
        <w:t xml:space="preserve">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Юридический факультет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ПОЛОЖЕНИЕ</w:t>
      </w:r>
    </w:p>
    <w:p w:rsidR="009141B2" w:rsidRPr="00F53ADE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О ПОРЯДКЕ </w:t>
      </w:r>
      <w:r w:rsidRPr="00F53ADE">
        <w:rPr>
          <w:rFonts w:ascii="Times New Roman" w:hAnsi="Times New Roman"/>
          <w:b/>
          <w:color w:val="000000"/>
          <w:sz w:val="32"/>
          <w:szCs w:val="32"/>
        </w:rPr>
        <w:t xml:space="preserve">ПОДГОТОВКИ, ОФОРМЛЕНИЯ И ЗАЩИТЫ           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aps/>
          <w:sz w:val="32"/>
          <w:szCs w:val="32"/>
        </w:rPr>
        <w:t>курсовой работЫ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Краснодар </w:t>
      </w:r>
    </w:p>
    <w:p w:rsidR="009141B2" w:rsidRDefault="009141B2" w:rsidP="009141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2014</w:t>
      </w:r>
    </w:p>
    <w:p w:rsidR="00054DD6" w:rsidRPr="00CF0DE5" w:rsidRDefault="00054DD6" w:rsidP="00C110D2">
      <w:pPr>
        <w:shd w:val="clear" w:color="auto" w:fill="FFFFFF"/>
        <w:jc w:val="center"/>
        <w:rPr>
          <w:rFonts w:ascii="Times New Roman" w:hAnsi="Times New Roman"/>
          <w:caps/>
          <w:color w:val="000000"/>
          <w:sz w:val="32"/>
          <w:szCs w:val="32"/>
        </w:rPr>
      </w:pP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lastRenderedPageBreak/>
        <w:t>Общие требования к курсовой работе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Курсовая работа − это </w:t>
      </w:r>
      <w:r w:rsidRPr="00F53ADE">
        <w:rPr>
          <w:rFonts w:ascii="Times New Roman" w:hAnsi="Times New Roman"/>
          <w:bCs/>
          <w:iCs/>
          <w:color w:val="000000"/>
          <w:sz w:val="32"/>
          <w:szCs w:val="32"/>
        </w:rPr>
        <w:t xml:space="preserve">исследование одной из актуальных тем в области юриспруденции.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Основная задача курсовой работы состоит в том, чтобы показать умение студента делать теоретич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ские обобщения и практические выводы, обоснованные предл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жения и рекомендации по совершенствованию правового регул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рования общественных отношений. Курсовая работа призвана развить и закрепить у студента навыки самостоятельного анализа и синтеза, оценки социальных явлений и подготовить его к 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дущей практической деятельности, связанной с принятием юр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дически верных и безупречных решений, подготовкой различн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го рода юридических документов, обобщением материалов 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дебной практики, их оценкой и т. п.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 работа должна:</w:t>
      </w:r>
      <w:r w:rsidRPr="00F53ADE">
        <w:rPr>
          <w:rFonts w:ascii="Times New Roman" w:hAnsi="Times New Roman"/>
          <w:bCs/>
          <w:i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носить творческий характер; в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полняться с использованием актуальных данных и действующих нормативных правовых актов; отвечать требованиям логичного, ясного и четкого изложения материала, доказательности и дост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верности фактов; отражать умения студента пользоваться раци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нальными приемами поиска, отбора, обработки и систематизации информации, способност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работать с нормативно-правовыми 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тами; быть правильно оформлена (четкая структура, аккура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ность исполнения, завершенность, грамотное оформление би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лиографических ссылок, списка использованных источников).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Курсовая работа оформляется в виде текста с возможным и желательным приложением графиков, таблиц, схем и других м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териалов, иллюстрирующих её содержание.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Оптимальный объем курсовой работы составляет 30 страниц машинописного текста.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Выполненная курсовая работа должна быть представлена в установленны</w:t>
      </w:r>
      <w:r w:rsidR="00A65659">
        <w:rPr>
          <w:rFonts w:ascii="Times New Roman" w:hAnsi="Times New Roman"/>
          <w:color w:val="000000"/>
          <w:sz w:val="32"/>
          <w:szCs w:val="32"/>
        </w:rPr>
        <w:t>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срок на кафедру. Перед тем как сдать работу, студент должен тщательно вычитать её текст, исправить все ошибки (опечатки, стилистические неточности и т.п.).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Работа проходит нормоконтроль, т.е. </w:t>
      </w:r>
      <w:r w:rsidR="00CF0DE5">
        <w:rPr>
          <w:rFonts w:ascii="Times New Roman" w:hAnsi="Times New Roman"/>
          <w:color w:val="000000"/>
          <w:sz w:val="32"/>
          <w:szCs w:val="32"/>
        </w:rPr>
        <w:t xml:space="preserve">проверку </w:t>
      </w:r>
      <w:r w:rsidRPr="00F53ADE">
        <w:rPr>
          <w:rFonts w:ascii="Times New Roman" w:hAnsi="Times New Roman"/>
          <w:color w:val="000000"/>
          <w:sz w:val="32"/>
          <w:szCs w:val="32"/>
        </w:rPr>
        <w:t>соблюдения требований действующих стандартов, связанных с оформлением работы. После прохождения нормоконтроля работа передается на рецензирование.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Наличие в работе плагиата служит основанием для её н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удовлетворительной оценки.</w:t>
      </w:r>
    </w:p>
    <w:p w:rsidR="00054DD6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CF0DE5" w:rsidRDefault="00054DD6" w:rsidP="00C110D2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t>Выбор темы и основные этапы</w:t>
      </w:r>
      <w:r w:rsidR="00CF0DE5">
        <w:rPr>
          <w:rFonts w:ascii="Times New Roman" w:hAnsi="Times New Roman"/>
          <w:b/>
          <w:caps/>
          <w:color w:val="000000"/>
          <w:sz w:val="32"/>
          <w:szCs w:val="32"/>
        </w:rPr>
        <w:t xml:space="preserve">                               </w:t>
      </w:r>
      <w:r w:rsidRPr="00CF0DE5">
        <w:rPr>
          <w:rFonts w:ascii="Times New Roman" w:hAnsi="Times New Roman"/>
          <w:b/>
          <w:caps/>
          <w:color w:val="000000"/>
          <w:sz w:val="32"/>
          <w:szCs w:val="32"/>
        </w:rPr>
        <w:t xml:space="preserve"> выполнения курсовой работы</w:t>
      </w:r>
    </w:p>
    <w:p w:rsidR="00054DD6" w:rsidRPr="00F53ADE" w:rsidRDefault="00054DD6" w:rsidP="00F53AD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Перечень тем </w:t>
      </w:r>
      <w:r w:rsidRPr="00F53ADE">
        <w:rPr>
          <w:rFonts w:ascii="Times New Roman" w:hAnsi="Times New Roman"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ых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 по представлению кафедр у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верждается </w:t>
      </w:r>
      <w:r w:rsidR="00B5183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ченым </w:t>
      </w:r>
      <w:r w:rsidR="00CF0DE5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оветом факультета. </w:t>
      </w:r>
      <w:r w:rsidRPr="00F53ADE">
        <w:rPr>
          <w:rFonts w:ascii="Times New Roman" w:hAnsi="Times New Roman"/>
          <w:sz w:val="32"/>
          <w:szCs w:val="32"/>
        </w:rPr>
        <w:t>Из утвержденного п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речня студент выбирает тему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 и пишет заявление на имя зав</w:t>
      </w:r>
      <w:r w:rsidR="00CF0DE5">
        <w:rPr>
          <w:rFonts w:ascii="Times New Roman" w:hAnsi="Times New Roman"/>
          <w:color w:val="000000"/>
          <w:sz w:val="32"/>
          <w:szCs w:val="32"/>
        </w:rPr>
        <w:t>едующего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кафедрой с просьбой  закрепить за ним выбранную  тему и назначить </w:t>
      </w:r>
      <w:r w:rsidRPr="00F53ADE">
        <w:rPr>
          <w:rFonts w:ascii="Times New Roman" w:hAnsi="Times New Roman"/>
          <w:sz w:val="32"/>
          <w:szCs w:val="32"/>
        </w:rPr>
        <w:t xml:space="preserve">научного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руководителя. </w:t>
      </w:r>
    </w:p>
    <w:p w:rsidR="00054DD6" w:rsidRPr="00F53ADE" w:rsidRDefault="00054DD6" w:rsidP="00A6063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Выполнение курсовой работы включает следующие этапы</w:t>
      </w:r>
      <w:r w:rsidRPr="00F53ADE">
        <w:rPr>
          <w:rFonts w:ascii="Times New Roman" w:hAnsi="Times New Roman"/>
          <w:bCs/>
          <w:i/>
          <w:color w:val="000000"/>
          <w:sz w:val="32"/>
          <w:szCs w:val="32"/>
        </w:rPr>
        <w:t xml:space="preserve">: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выбор темы; изучение требований, предъявляемых к курсовым работам; разработк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плана работы и его согласование с научным руководителем; составление библиографии; ознакомление с но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мативными правовыми актами,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другими официальными матери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лами,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научной и учебной литературой, материалами судебной и иной практики; </w:t>
      </w:r>
      <w:r w:rsidRPr="00F53ADE">
        <w:rPr>
          <w:rFonts w:ascii="Times New Roman" w:hAnsi="Times New Roman"/>
          <w:color w:val="000000"/>
          <w:sz w:val="32"/>
          <w:szCs w:val="32"/>
        </w:rPr>
        <w:t>определение целей, задач и методов исследов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ния;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сбор фактического материала; разработк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при необходим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сти анкет, опросных листов и т.п.; обработк</w:t>
      </w:r>
      <w:r w:rsidR="00A60633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и анализ получе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ной информации, сведение обобщенных данных в таблицы, гр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фики, схемы; </w:t>
      </w:r>
      <w:r w:rsidRPr="00F53ADE">
        <w:rPr>
          <w:rFonts w:ascii="Times New Roman" w:hAnsi="Times New Roman"/>
          <w:color w:val="000000"/>
          <w:sz w:val="32"/>
          <w:szCs w:val="32"/>
        </w:rPr>
        <w:t>непосредственн</w:t>
      </w:r>
      <w:r w:rsidR="00CF0DE5">
        <w:rPr>
          <w:rFonts w:ascii="Times New Roman" w:hAnsi="Times New Roman"/>
          <w:color w:val="000000"/>
          <w:sz w:val="32"/>
          <w:szCs w:val="32"/>
        </w:rPr>
        <w:t>ую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разработк</w:t>
      </w:r>
      <w:r w:rsidR="00CF0DE5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темы;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формулиров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ние выводов, выработк</w:t>
      </w:r>
      <w:r w:rsidR="00CF0DE5">
        <w:rPr>
          <w:rFonts w:ascii="Times New Roman" w:hAnsi="Times New Roman"/>
          <w:bCs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предложений и рекомендаций;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напис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ние работы; представление работы на кафедру; прохождение нормоконтроля;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рецензирование работы научным руководителем.</w:t>
      </w:r>
    </w:p>
    <w:p w:rsidR="00054DD6" w:rsidRDefault="00054DD6" w:rsidP="00B975AD">
      <w:pPr>
        <w:pStyle w:val="a3"/>
        <w:widowControl/>
        <w:ind w:firstLine="567"/>
        <w:contextualSpacing/>
        <w:jc w:val="left"/>
        <w:rPr>
          <w:sz w:val="32"/>
          <w:szCs w:val="32"/>
        </w:rPr>
      </w:pPr>
    </w:p>
    <w:p w:rsidR="00054DD6" w:rsidRPr="00CF0DE5" w:rsidRDefault="00054DD6" w:rsidP="00C110D2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  <w:r w:rsidRPr="00CF0DE5">
        <w:rPr>
          <w:b/>
          <w:caps/>
          <w:sz w:val="32"/>
          <w:szCs w:val="32"/>
        </w:rPr>
        <w:t xml:space="preserve">Методика написания, структура, </w:t>
      </w:r>
      <w:r w:rsidR="00CF0DE5">
        <w:rPr>
          <w:b/>
          <w:caps/>
          <w:sz w:val="32"/>
          <w:szCs w:val="32"/>
        </w:rPr>
        <w:t xml:space="preserve">                                             </w:t>
      </w:r>
      <w:r w:rsidRPr="00CF0DE5">
        <w:rPr>
          <w:b/>
          <w:caps/>
          <w:sz w:val="32"/>
          <w:szCs w:val="32"/>
        </w:rPr>
        <w:t xml:space="preserve">содержание и правила оформления курсовой </w:t>
      </w:r>
      <w:r w:rsidRPr="00CF0DE5">
        <w:rPr>
          <w:b/>
          <w:caps/>
          <w:color w:val="000000"/>
          <w:sz w:val="32"/>
          <w:szCs w:val="32"/>
        </w:rPr>
        <w:t>работы</w:t>
      </w:r>
    </w:p>
    <w:p w:rsidR="00054DD6" w:rsidRPr="00F53ADE" w:rsidRDefault="00054DD6" w:rsidP="00C110D2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</w:p>
    <w:p w:rsidR="00054DD6" w:rsidRPr="00CF0DE5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b/>
          <w:smallCaps/>
          <w:color w:val="000000"/>
          <w:sz w:val="32"/>
          <w:szCs w:val="32"/>
        </w:rPr>
      </w:pPr>
      <w:r w:rsidRPr="00CF0DE5">
        <w:rPr>
          <w:b/>
          <w:smallCaps/>
          <w:sz w:val="32"/>
          <w:szCs w:val="32"/>
        </w:rPr>
        <w:t xml:space="preserve">Методика написания </w:t>
      </w:r>
      <w:r w:rsidRPr="00CF0DE5">
        <w:rPr>
          <w:b/>
          <w:bCs/>
          <w:smallCaps/>
          <w:color w:val="000000"/>
          <w:sz w:val="32"/>
          <w:szCs w:val="32"/>
        </w:rPr>
        <w:t>курсовой</w:t>
      </w:r>
      <w:r w:rsidRPr="00CF0DE5">
        <w:rPr>
          <w:b/>
          <w:smallCaps/>
          <w:color w:val="000000"/>
          <w:sz w:val="32"/>
          <w:szCs w:val="32"/>
        </w:rPr>
        <w:t xml:space="preserve"> работы</w:t>
      </w:r>
    </w:p>
    <w:p w:rsidR="00054DD6" w:rsidRPr="00CF0DE5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b/>
          <w:smallCaps/>
          <w:sz w:val="32"/>
          <w:szCs w:val="32"/>
        </w:rPr>
      </w:pPr>
    </w:p>
    <w:p w:rsidR="00054DD6" w:rsidRPr="00F53ADE" w:rsidRDefault="00054DD6" w:rsidP="00C110D2">
      <w:pPr>
        <w:pStyle w:val="a3"/>
        <w:widowControl/>
        <w:tabs>
          <w:tab w:val="left" w:pos="0"/>
        </w:tabs>
        <w:ind w:firstLine="0"/>
        <w:contextualSpacing/>
        <w:rPr>
          <w:color w:val="000000"/>
          <w:sz w:val="32"/>
          <w:szCs w:val="32"/>
        </w:rPr>
      </w:pPr>
      <w:r w:rsidRPr="00F53ADE">
        <w:rPr>
          <w:b/>
          <w:sz w:val="32"/>
          <w:szCs w:val="32"/>
        </w:rPr>
        <w:t xml:space="preserve">Общие положения, относящиеся к методике </w:t>
      </w:r>
      <w:r w:rsidR="00CF0DE5">
        <w:rPr>
          <w:b/>
          <w:sz w:val="32"/>
          <w:szCs w:val="32"/>
        </w:rPr>
        <w:t xml:space="preserve">   </w:t>
      </w:r>
      <w:r w:rsidR="00C110D2">
        <w:rPr>
          <w:b/>
          <w:sz w:val="32"/>
          <w:szCs w:val="32"/>
        </w:rPr>
        <w:t xml:space="preserve">                  </w:t>
      </w:r>
      <w:r w:rsidR="00884829">
        <w:rPr>
          <w:b/>
          <w:sz w:val="32"/>
          <w:szCs w:val="32"/>
        </w:rPr>
        <w:t xml:space="preserve">                </w:t>
      </w:r>
      <w:r w:rsidRPr="00F53ADE">
        <w:rPr>
          <w:b/>
          <w:sz w:val="32"/>
          <w:szCs w:val="32"/>
        </w:rPr>
        <w:t>написания</w:t>
      </w:r>
      <w:r>
        <w:rPr>
          <w:b/>
          <w:sz w:val="32"/>
          <w:szCs w:val="32"/>
        </w:rPr>
        <w:t xml:space="preserve"> </w:t>
      </w:r>
      <w:r w:rsidRPr="00F53ADE">
        <w:rPr>
          <w:b/>
          <w:bCs/>
          <w:color w:val="000000"/>
          <w:sz w:val="32"/>
          <w:szCs w:val="32"/>
        </w:rPr>
        <w:t>курсовой</w:t>
      </w:r>
      <w:r w:rsidRPr="00F53ADE">
        <w:rPr>
          <w:b/>
          <w:color w:val="000000"/>
          <w:sz w:val="32"/>
          <w:szCs w:val="32"/>
        </w:rPr>
        <w:t xml:space="preserve"> работы</w:t>
      </w:r>
    </w:p>
    <w:p w:rsidR="00054DD6" w:rsidRDefault="00054DD6" w:rsidP="00CF0DE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Для того чтобы структура работы стала предельно ясной, студент должен мысленно смоделировать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ую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работу как логическое целое, построенное в виде развернутого обоснования выводов и предложений, которые должны быть сделаны по ит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>
        <w:rPr>
          <w:rFonts w:ascii="Times New Roman" w:hAnsi="Times New Roman"/>
          <w:color w:val="000000"/>
          <w:sz w:val="32"/>
          <w:szCs w:val="32"/>
        </w:rPr>
        <w:t xml:space="preserve">гам </w:t>
      </w:r>
      <w:r w:rsidRPr="00F53ADE">
        <w:rPr>
          <w:rFonts w:ascii="Times New Roman" w:hAnsi="Times New Roman"/>
          <w:color w:val="000000"/>
          <w:sz w:val="32"/>
          <w:szCs w:val="32"/>
        </w:rPr>
        <w:t>проведенного исследования. Сначала такой «макет» целес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образно разрабатывать в форме плана, размышляя над правил</w:t>
      </w:r>
      <w:r w:rsidRPr="00F53ADE">
        <w:rPr>
          <w:rFonts w:ascii="Times New Roman" w:hAnsi="Times New Roman"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ным наименованием и расположением отдельных </w:t>
      </w:r>
      <w:r>
        <w:rPr>
          <w:rFonts w:ascii="Times New Roman" w:hAnsi="Times New Roman"/>
          <w:color w:val="000000"/>
          <w:sz w:val="32"/>
          <w:szCs w:val="32"/>
        </w:rPr>
        <w:t>разделов (</w:t>
      </w:r>
      <w:r w:rsidRPr="00F53ADE">
        <w:rPr>
          <w:rFonts w:ascii="Times New Roman" w:hAnsi="Times New Roman"/>
          <w:color w:val="000000"/>
          <w:sz w:val="32"/>
          <w:szCs w:val="32"/>
        </w:rPr>
        <w:t>глав</w:t>
      </w:r>
      <w:r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</w:t>
      </w:r>
      <w:r>
        <w:rPr>
          <w:rFonts w:ascii="Times New Roman" w:hAnsi="Times New Roman"/>
          <w:color w:val="000000"/>
          <w:sz w:val="32"/>
          <w:szCs w:val="32"/>
        </w:rPr>
        <w:t>подразделов (</w:t>
      </w:r>
      <w:r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Введение к работе</w:t>
      </w:r>
      <w:r w:rsidRPr="00F53ADE">
        <w:rPr>
          <w:rFonts w:ascii="Times New Roman" w:hAnsi="Times New Roman"/>
          <w:sz w:val="32"/>
          <w:szCs w:val="32"/>
        </w:rPr>
        <w:t xml:space="preserve"> −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наиболее ответственная часть текста, в которой отража</w:t>
      </w:r>
      <w:r w:rsidR="00CF0DE5">
        <w:rPr>
          <w:rFonts w:ascii="Times New Roman" w:hAnsi="Times New Roman"/>
          <w:color w:val="000000"/>
          <w:sz w:val="32"/>
          <w:szCs w:val="32"/>
        </w:rPr>
        <w:t>ю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="00615A8D">
        <w:rPr>
          <w:rFonts w:ascii="Times New Roman" w:hAnsi="Times New Roman"/>
          <w:color w:val="000000"/>
          <w:sz w:val="32"/>
          <w:szCs w:val="32"/>
        </w:rPr>
        <w:t>ся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все её достоинства. Написание работы нео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ходимо начинать с основной части текста, добиться ее оптимал</w:t>
      </w:r>
      <w:r w:rsidRPr="00F53ADE">
        <w:rPr>
          <w:rFonts w:ascii="Times New Roman" w:hAnsi="Times New Roman"/>
          <w:color w:val="000000"/>
          <w:sz w:val="32"/>
          <w:szCs w:val="32"/>
        </w:rPr>
        <w:t>ь</w:t>
      </w:r>
      <w:r w:rsidRPr="00F53ADE">
        <w:rPr>
          <w:rFonts w:ascii="Times New Roman" w:hAnsi="Times New Roman"/>
          <w:color w:val="000000"/>
          <w:sz w:val="32"/>
          <w:szCs w:val="32"/>
        </w:rPr>
        <w:t>ного варианта, а затем, когда тема в целом раскрыта, переходить к введению и заключению.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Основная часть работы неизбежно делится на </w:t>
      </w:r>
      <w:r>
        <w:rPr>
          <w:rFonts w:ascii="Times New Roman" w:hAnsi="Times New Roman"/>
          <w:color w:val="000000"/>
          <w:sz w:val="32"/>
          <w:szCs w:val="32"/>
        </w:rPr>
        <w:t>разделы</w:t>
      </w:r>
      <w:r w:rsidR="00BA24A0" w:rsidRPr="00BA24A0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BA24A0" w:rsidRPr="00B15990">
        <w:rPr>
          <w:rFonts w:ascii="Times New Roman" w:hAnsi="Times New Roman"/>
          <w:sz w:val="32"/>
          <w:szCs w:val="32"/>
        </w:rPr>
        <w:t>(гл</w:t>
      </w:r>
      <w:r w:rsidR="00BA24A0" w:rsidRPr="00B15990">
        <w:rPr>
          <w:rFonts w:ascii="Times New Roman" w:hAnsi="Times New Roman"/>
          <w:sz w:val="32"/>
          <w:szCs w:val="32"/>
        </w:rPr>
        <w:t>а</w:t>
      </w:r>
      <w:r w:rsidR="00BA24A0" w:rsidRPr="00B15990">
        <w:rPr>
          <w:rFonts w:ascii="Times New Roman" w:hAnsi="Times New Roman"/>
          <w:sz w:val="32"/>
          <w:szCs w:val="32"/>
        </w:rPr>
        <w:t>вы)</w:t>
      </w:r>
      <w:r w:rsidRPr="00B15990">
        <w:rPr>
          <w:rFonts w:ascii="Times New Roman" w:hAnsi="Times New Roman"/>
          <w:sz w:val="32"/>
          <w:szCs w:val="32"/>
        </w:rPr>
        <w:t xml:space="preserve"> и подразделы </w:t>
      </w:r>
      <w:r w:rsidR="00BA24A0" w:rsidRPr="00B15990">
        <w:rPr>
          <w:rFonts w:ascii="Times New Roman" w:hAnsi="Times New Roman"/>
          <w:sz w:val="32"/>
          <w:szCs w:val="32"/>
        </w:rPr>
        <w:t xml:space="preserve">(параграфы) </w:t>
      </w:r>
      <w:r w:rsidRPr="00B15990">
        <w:rPr>
          <w:rFonts w:ascii="Times New Roman" w:hAnsi="Times New Roman"/>
          <w:sz w:val="32"/>
          <w:szCs w:val="32"/>
        </w:rPr>
        <w:t>в соответствии с логической структурой изложения. В работе должно быть не менее двух ра</w:t>
      </w:r>
      <w:r w:rsidRPr="00B15990">
        <w:rPr>
          <w:rFonts w:ascii="Times New Roman" w:hAnsi="Times New Roman"/>
          <w:sz w:val="32"/>
          <w:szCs w:val="32"/>
        </w:rPr>
        <w:t>з</w:t>
      </w:r>
      <w:r w:rsidRPr="00B15990">
        <w:rPr>
          <w:rFonts w:ascii="Times New Roman" w:hAnsi="Times New Roman"/>
          <w:sz w:val="32"/>
          <w:szCs w:val="32"/>
        </w:rPr>
        <w:t>делов</w:t>
      </w:r>
      <w:r w:rsidR="00BA24A0" w:rsidRPr="00B15990">
        <w:rPr>
          <w:rFonts w:ascii="Times New Roman" w:hAnsi="Times New Roman"/>
          <w:sz w:val="32"/>
          <w:szCs w:val="32"/>
        </w:rPr>
        <w:t xml:space="preserve"> (глав)</w:t>
      </w:r>
      <w:r w:rsidRPr="00B15990">
        <w:rPr>
          <w:rFonts w:ascii="Times New Roman" w:hAnsi="Times New Roman"/>
          <w:sz w:val="32"/>
          <w:szCs w:val="32"/>
        </w:rPr>
        <w:t>. Каждый раздел</w:t>
      </w:r>
      <w:r w:rsidR="00BA24A0" w:rsidRPr="00B15990">
        <w:rPr>
          <w:rFonts w:ascii="Times New Roman" w:hAnsi="Times New Roman"/>
          <w:sz w:val="32"/>
          <w:szCs w:val="32"/>
        </w:rPr>
        <w:t xml:space="preserve"> (глава)</w:t>
      </w:r>
      <w:r w:rsidRPr="00B15990">
        <w:rPr>
          <w:rFonts w:ascii="Times New Roman" w:hAnsi="Times New Roman"/>
          <w:sz w:val="32"/>
          <w:szCs w:val="32"/>
        </w:rPr>
        <w:t>, как правило, долж</w:t>
      </w:r>
      <w:r w:rsidR="00B15990">
        <w:rPr>
          <w:rFonts w:ascii="Times New Roman" w:hAnsi="Times New Roman"/>
          <w:sz w:val="32"/>
          <w:szCs w:val="32"/>
        </w:rPr>
        <w:t>е</w:t>
      </w:r>
      <w:r w:rsidRPr="00B15990">
        <w:rPr>
          <w:rFonts w:ascii="Times New Roman" w:hAnsi="Times New Roman"/>
          <w:sz w:val="32"/>
          <w:szCs w:val="32"/>
        </w:rPr>
        <w:t>н сост</w:t>
      </w:r>
      <w:r w:rsidRPr="00B15990">
        <w:rPr>
          <w:rFonts w:ascii="Times New Roman" w:hAnsi="Times New Roman"/>
          <w:sz w:val="32"/>
          <w:szCs w:val="32"/>
        </w:rPr>
        <w:t>о</w:t>
      </w:r>
      <w:r w:rsidRPr="00B15990">
        <w:rPr>
          <w:rFonts w:ascii="Times New Roman" w:hAnsi="Times New Roman"/>
          <w:sz w:val="32"/>
          <w:szCs w:val="32"/>
        </w:rPr>
        <w:t xml:space="preserve">ять из нескольких </w:t>
      </w:r>
      <w:r w:rsidR="00BA24A0" w:rsidRPr="00B15990">
        <w:rPr>
          <w:rFonts w:ascii="Times New Roman" w:hAnsi="Times New Roman"/>
          <w:sz w:val="32"/>
          <w:szCs w:val="32"/>
        </w:rPr>
        <w:t>под</w:t>
      </w:r>
      <w:r w:rsidRPr="00B15990">
        <w:rPr>
          <w:rFonts w:ascii="Times New Roman" w:hAnsi="Times New Roman"/>
          <w:sz w:val="32"/>
          <w:szCs w:val="32"/>
        </w:rPr>
        <w:t>разделов</w:t>
      </w:r>
      <w:r w:rsidR="00B309DA" w:rsidRPr="00B15990">
        <w:rPr>
          <w:rFonts w:ascii="Times New Roman" w:hAnsi="Times New Roman"/>
          <w:sz w:val="32"/>
          <w:szCs w:val="32"/>
        </w:rPr>
        <w:t xml:space="preserve"> (параграфов)</w:t>
      </w:r>
      <w:r w:rsidRPr="00B15990">
        <w:rPr>
          <w:rFonts w:ascii="Times New Roman" w:hAnsi="Times New Roman"/>
          <w:sz w:val="32"/>
          <w:szCs w:val="32"/>
        </w:rPr>
        <w:t>. Желательно, чтобы разделы (и соответственно подразделы) были примерно одинак</w:t>
      </w:r>
      <w:r w:rsidRPr="00B15990">
        <w:rPr>
          <w:rFonts w:ascii="Times New Roman" w:hAnsi="Times New Roman"/>
          <w:sz w:val="32"/>
          <w:szCs w:val="32"/>
        </w:rPr>
        <w:t>о</w:t>
      </w:r>
      <w:r w:rsidRPr="00B15990">
        <w:rPr>
          <w:rFonts w:ascii="Times New Roman" w:hAnsi="Times New Roman"/>
          <w:sz w:val="32"/>
          <w:szCs w:val="32"/>
        </w:rPr>
        <w:t>выми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по объему.</w:t>
      </w:r>
      <w:r w:rsidR="00B15990" w:rsidRPr="00B1599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B15990">
        <w:rPr>
          <w:rFonts w:ascii="Times New Roman" w:hAnsi="Times New Roman"/>
          <w:color w:val="000000"/>
          <w:sz w:val="32"/>
          <w:szCs w:val="32"/>
        </w:rPr>
        <w:t>При необходимости подразделы могут делиться на пункты.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Деление работы на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>и п</w:t>
      </w:r>
      <w:r>
        <w:rPr>
          <w:rFonts w:ascii="Times New Roman" w:hAnsi="Times New Roman"/>
          <w:color w:val="000000"/>
          <w:sz w:val="32"/>
          <w:szCs w:val="32"/>
        </w:rPr>
        <w:t>одразделы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должно служить логике раскрытия темы. Поэтому, с одной стороны, не следует вводить </w:t>
      </w:r>
      <w:r>
        <w:rPr>
          <w:rFonts w:ascii="Times New Roman" w:hAnsi="Times New Roman"/>
          <w:color w:val="000000"/>
          <w:sz w:val="32"/>
          <w:szCs w:val="32"/>
        </w:rPr>
        <w:t>в план структурные еди</w:t>
      </w:r>
      <w:r w:rsidRPr="00F53ADE">
        <w:rPr>
          <w:rFonts w:ascii="Times New Roman" w:hAnsi="Times New Roman"/>
          <w:color w:val="000000"/>
          <w:sz w:val="32"/>
          <w:szCs w:val="32"/>
        </w:rPr>
        <w:t>ницы, выходящие за рамки темы или свя</w:t>
      </w:r>
      <w:r>
        <w:rPr>
          <w:rFonts w:ascii="Times New Roman" w:hAnsi="Times New Roman"/>
          <w:color w:val="000000"/>
          <w:sz w:val="32"/>
          <w:szCs w:val="32"/>
        </w:rPr>
        <w:t>занные с ней лишь кос</w:t>
      </w:r>
      <w:r w:rsidRPr="00F53ADE">
        <w:rPr>
          <w:rFonts w:ascii="Times New Roman" w:hAnsi="Times New Roman"/>
          <w:color w:val="000000"/>
          <w:sz w:val="32"/>
          <w:szCs w:val="32"/>
        </w:rPr>
        <w:t>венно, а с другой стороны, соде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жание плана </w:t>
      </w:r>
      <w:r>
        <w:rPr>
          <w:rFonts w:ascii="Times New Roman" w:hAnsi="Times New Roman"/>
          <w:color w:val="000000"/>
          <w:sz w:val="32"/>
          <w:szCs w:val="32"/>
        </w:rPr>
        <w:t>должно структурно полностью рас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крывать тему. 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Раздел</w:t>
      </w:r>
      <w:r w:rsidR="00B309DA">
        <w:rPr>
          <w:rFonts w:ascii="Times New Roman" w:hAnsi="Times New Roman"/>
          <w:bCs/>
          <w:color w:val="000000"/>
          <w:sz w:val="32"/>
          <w:szCs w:val="32"/>
        </w:rPr>
        <w:t>ы</w:t>
      </w: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−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это основные структурные ед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ницы текста. Название каждо</w:t>
      </w:r>
      <w:r>
        <w:rPr>
          <w:rFonts w:ascii="Times New Roman" w:hAnsi="Times New Roman"/>
          <w:color w:val="000000"/>
          <w:sz w:val="32"/>
          <w:szCs w:val="32"/>
        </w:rPr>
        <w:t>го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из них нужно сформулировать так, что</w:t>
      </w:r>
      <w:r>
        <w:rPr>
          <w:rFonts w:ascii="Times New Roman" w:hAnsi="Times New Roman"/>
          <w:color w:val="000000"/>
          <w:sz w:val="32"/>
          <w:szCs w:val="32"/>
        </w:rPr>
        <w:t>бы он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не оказалось шире темы по объему содержания и равновелико ей, так как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 </w:t>
      </w:r>
      <w:r w:rsidRPr="00F53ADE">
        <w:rPr>
          <w:rFonts w:ascii="Times New Roman" w:hAnsi="Times New Roman"/>
          <w:color w:val="000000"/>
          <w:sz w:val="32"/>
          <w:szCs w:val="32"/>
        </w:rPr>
        <w:t>представляет собой только один из аспектов темы и название должно отражать эту подчине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ность.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Приступать к черновому написанию текста необходимо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сле ознакомления с источниками и разработки плана.</w:t>
      </w:r>
      <w:bookmarkStart w:id="0" w:name="_Toc518292936"/>
    </w:p>
    <w:bookmarkEnd w:id="0"/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olor w:val="000000"/>
          <w:sz w:val="32"/>
          <w:szCs w:val="32"/>
        </w:rPr>
        <w:t>Ознакомление с источниками и разр</w:t>
      </w:r>
      <w:r>
        <w:rPr>
          <w:rFonts w:ascii="Times New Roman" w:hAnsi="Times New Roman"/>
          <w:b/>
          <w:color w:val="000000"/>
          <w:sz w:val="32"/>
          <w:szCs w:val="32"/>
        </w:rPr>
        <w:t>аботка плана</w:t>
      </w:r>
    </w:p>
    <w:p w:rsidR="00054DD6" w:rsidRPr="00F53ADE" w:rsidRDefault="00054DD6" w:rsidP="00CF0DE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3F5695" w:rsidRDefault="00054DD6" w:rsidP="00822D3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Одним из важных этапов при подготовке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является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ознакомление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студента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с нормативными правовыми а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тами,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другими официальными материалами,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научной и учебной литературой, материалами судебной и иной практики</w:t>
      </w:r>
      <w:r w:rsidRPr="00F53ADE">
        <w:rPr>
          <w:rFonts w:ascii="Times New Roman" w:hAnsi="Times New Roman"/>
          <w:color w:val="000000"/>
          <w:sz w:val="32"/>
          <w:szCs w:val="32"/>
        </w:rPr>
        <w:t>, относящ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мися к исследуемой теме. Составление библиографии − обяза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ность самого студента. При составлении списка источников, по</w:t>
      </w:r>
      <w:r w:rsidRPr="00F53ADE">
        <w:rPr>
          <w:rFonts w:ascii="Times New Roman" w:hAnsi="Times New Roman"/>
          <w:color w:val="000000"/>
          <w:sz w:val="32"/>
          <w:szCs w:val="32"/>
        </w:rPr>
        <w:t>д</w:t>
      </w:r>
      <w:r w:rsidRPr="00F53ADE">
        <w:rPr>
          <w:rFonts w:ascii="Times New Roman" w:hAnsi="Times New Roman"/>
          <w:color w:val="000000"/>
          <w:sz w:val="32"/>
          <w:szCs w:val="32"/>
        </w:rPr>
        <w:t>лежащих исследованию, можно воспользоваться имеющимися материалами, содержащими перечни обязательной и дополн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тельной литературы по соответствующим темам, использовать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электронные каталоги Российской государственной библиотеки им. В. И. Ленина (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http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://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www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.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rsl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.</w:t>
      </w:r>
      <w:r w:rsidRPr="00F53ADE">
        <w:rPr>
          <w:rFonts w:ascii="Times New Roman" w:hAnsi="Times New Roman"/>
          <w:bCs/>
          <w:color w:val="000000"/>
          <w:sz w:val="32"/>
          <w:szCs w:val="32"/>
          <w:lang w:val="en-US"/>
        </w:rPr>
        <w:t>ru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), юридической на</w:t>
      </w:r>
      <w:r w:rsidRPr="00822D34">
        <w:rPr>
          <w:rFonts w:ascii="Times New Roman" w:hAnsi="Times New Roman"/>
          <w:bCs/>
          <w:color w:val="000000"/>
          <w:spacing w:val="-20"/>
          <w:sz w:val="32"/>
          <w:szCs w:val="32"/>
        </w:rPr>
        <w:t>учной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би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лиотеки издательства </w:t>
      </w:r>
      <w:r w:rsidRPr="00F53ADE">
        <w:rPr>
          <w:rFonts w:ascii="Times New Roman" w:hAnsi="Times New Roman"/>
          <w:bCs/>
          <w:sz w:val="32"/>
          <w:szCs w:val="32"/>
        </w:rPr>
        <w:t>«Спарк» (</w:t>
      </w:r>
      <w:hyperlink r:id="rId7" w:history="1"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http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://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www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.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lawlibrary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</w:rPr>
          <w:t>.</w:t>
        </w:r>
        <w:r w:rsidRPr="00F53ADE">
          <w:rPr>
            <w:rStyle w:val="a9"/>
            <w:rFonts w:ascii="Times New Roman" w:hAnsi="Times New Roman"/>
            <w:color w:val="auto"/>
            <w:sz w:val="32"/>
            <w:szCs w:val="32"/>
            <w:u w:val="none"/>
            <w:lang w:val="en-US"/>
          </w:rPr>
          <w:t>ru</w:t>
        </w:r>
      </w:hyperlink>
      <w:r w:rsidRPr="00F53ADE">
        <w:rPr>
          <w:rFonts w:ascii="Times New Roman" w:hAnsi="Times New Roman"/>
          <w:bCs/>
          <w:sz w:val="32"/>
          <w:szCs w:val="32"/>
        </w:rPr>
        <w:t>),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 библи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теки</w:t>
      </w:r>
      <w:r w:rsidRPr="00F53ADE">
        <w:rPr>
          <w:rFonts w:ascii="Times New Roman" w:hAnsi="Times New Roman"/>
          <w:sz w:val="32"/>
          <w:szCs w:val="32"/>
        </w:rPr>
        <w:t xml:space="preserve"> Кубанского государственного университета</w:t>
      </w:r>
      <w:r w:rsidRPr="00F53ADE">
        <w:rPr>
          <w:rFonts w:ascii="Times New Roman" w:hAnsi="Times New Roman"/>
          <w:bCs/>
          <w:sz w:val="32"/>
          <w:szCs w:val="32"/>
        </w:rPr>
        <w:t xml:space="preserve"> </w:t>
      </w:r>
      <w:r w:rsidRPr="003F5695">
        <w:rPr>
          <w:rFonts w:ascii="Times New Roman" w:hAnsi="Times New Roman"/>
          <w:bCs/>
          <w:sz w:val="32"/>
          <w:szCs w:val="32"/>
        </w:rPr>
        <w:t>(</w:t>
      </w:r>
      <w:hyperlink w:history="1"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http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://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www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 xml:space="preserve">. 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kubsu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.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  <w:lang w:val="en-US"/>
          </w:rPr>
          <w:t>ru</w:t>
        </w:r>
        <w:r w:rsidR="00A65659" w:rsidRPr="003F5695">
          <w:rPr>
            <w:rStyle w:val="a9"/>
            <w:rFonts w:ascii="Times New Roman" w:hAnsi="Times New Roman"/>
            <w:bCs/>
            <w:color w:val="auto"/>
            <w:sz w:val="32"/>
            <w:szCs w:val="32"/>
            <w:u w:val="none"/>
          </w:rPr>
          <w:t>/</w:t>
        </w:r>
      </w:hyperlink>
      <w:r w:rsidRPr="003F5695">
        <w:rPr>
          <w:rFonts w:ascii="Times New Roman" w:hAnsi="Times New Roman"/>
          <w:sz w:val="32"/>
          <w:szCs w:val="32"/>
        </w:rPr>
        <w:t xml:space="preserve"> </w:t>
      </w:r>
      <w:r w:rsidRPr="003F5695">
        <w:rPr>
          <w:rFonts w:ascii="Times New Roman" w:hAnsi="Times New Roman"/>
          <w:bCs/>
          <w:sz w:val="32"/>
          <w:szCs w:val="32"/>
          <w:lang w:val="en-US"/>
        </w:rPr>
        <w:t>University</w:t>
      </w:r>
      <w:r w:rsidRPr="003F5695">
        <w:rPr>
          <w:rFonts w:ascii="Times New Roman" w:hAnsi="Times New Roman"/>
          <w:bCs/>
          <w:sz w:val="32"/>
          <w:szCs w:val="32"/>
        </w:rPr>
        <w:t xml:space="preserve">/ library/ </w:t>
      </w:r>
      <w:r w:rsidRPr="003F5695">
        <w:rPr>
          <w:rFonts w:ascii="Times New Roman" w:hAnsi="Times New Roman"/>
          <w:bCs/>
          <w:sz w:val="32"/>
          <w:szCs w:val="32"/>
          <w:lang w:val="en-US"/>
        </w:rPr>
        <w:t>resources</w:t>
      </w:r>
      <w:r w:rsidRPr="003F5695">
        <w:rPr>
          <w:rFonts w:ascii="Times New Roman" w:hAnsi="Times New Roman"/>
          <w:bCs/>
          <w:sz w:val="32"/>
          <w:szCs w:val="32"/>
        </w:rPr>
        <w:t xml:space="preserve">). 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Разработка плана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является очень ответс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венным этапом. От композиционного построения работы во мн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гом зависит полнота раскрытия темы, решение задач, стоящих перед студентом. План следует составлять после ознакомления с основными источниками по теме. При составлении плана работы обычно используется принцип рассмотрения вопросов от общего к частному.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</w:p>
    <w:p w:rsidR="00054DD6" w:rsidRDefault="00054DD6" w:rsidP="007745E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color w:val="000000"/>
          <w:sz w:val="32"/>
          <w:szCs w:val="32"/>
        </w:rPr>
        <w:t>Сбор и обобщение фактического материала</w:t>
      </w:r>
    </w:p>
    <w:p w:rsidR="00054DD6" w:rsidRPr="00F53ADE" w:rsidRDefault="00054DD6" w:rsidP="00F53AD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Важным этапом проведения исследования является сбор фактического материала и его обобщение. В работе рекомендуе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ся использовать судебную практику, практику иных органов и статистические данные. </w:t>
      </w:r>
    </w:p>
    <w:p w:rsidR="00054DD6" w:rsidRPr="00F53ADE" w:rsidRDefault="00054DD6" w:rsidP="00F53ADE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Если на консультации с руководителем будет признано ц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лесообразным провести социологический опрос или интервью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рование, то необходимо составить примерную анкету или опро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ный лист, согласовать его с научным руководителем,  после чего перепечатать начисто и размножить в необходимом количестве. 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Обобщенные фактические данные могут быть приведены по тексту работы в виде отдельных таблиц, а текст анкеты или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граммы и данные, не нашедшие отражения в тексте, целесоо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разно поместить в приложениях к работе.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</w:p>
    <w:p w:rsidR="008D480B" w:rsidRDefault="008D480B" w:rsidP="00753A79">
      <w:pPr>
        <w:pStyle w:val="a3"/>
        <w:widowControl/>
        <w:ind w:firstLine="660"/>
        <w:contextualSpacing/>
        <w:jc w:val="left"/>
        <w:rPr>
          <w:b/>
          <w:sz w:val="32"/>
          <w:szCs w:val="32"/>
        </w:rPr>
      </w:pPr>
    </w:p>
    <w:p w:rsidR="00054DD6" w:rsidRPr="008D480B" w:rsidRDefault="00054DD6" w:rsidP="007745ED">
      <w:pPr>
        <w:pStyle w:val="a3"/>
        <w:widowControl/>
        <w:ind w:firstLine="0"/>
        <w:contextualSpacing/>
        <w:rPr>
          <w:b/>
          <w:smallCaps/>
          <w:sz w:val="32"/>
          <w:szCs w:val="32"/>
        </w:rPr>
      </w:pPr>
      <w:r w:rsidRPr="008D480B">
        <w:rPr>
          <w:b/>
          <w:smallCaps/>
          <w:sz w:val="32"/>
          <w:szCs w:val="32"/>
        </w:rPr>
        <w:t xml:space="preserve">Структура и содержание </w:t>
      </w:r>
      <w:r w:rsidRPr="008D480B">
        <w:rPr>
          <w:b/>
          <w:bCs/>
          <w:smallCaps/>
          <w:color w:val="000000"/>
          <w:sz w:val="32"/>
          <w:szCs w:val="32"/>
        </w:rPr>
        <w:t>курсовой</w:t>
      </w:r>
      <w:r w:rsidRPr="008D480B">
        <w:rPr>
          <w:b/>
          <w:smallCaps/>
          <w:color w:val="000000"/>
          <w:sz w:val="32"/>
          <w:szCs w:val="32"/>
        </w:rPr>
        <w:t xml:space="preserve"> работы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B309DA">
        <w:rPr>
          <w:rFonts w:ascii="Times New Roman" w:hAnsi="Times New Roman"/>
          <w:bCs/>
          <w:color w:val="000000"/>
          <w:sz w:val="32"/>
          <w:szCs w:val="32"/>
        </w:rPr>
        <w:t xml:space="preserve">Структурными </w:t>
      </w:r>
      <w:r w:rsidRPr="00B309DA">
        <w:rPr>
          <w:rFonts w:ascii="Times New Roman" w:hAnsi="Times New Roman"/>
          <w:color w:val="000000"/>
          <w:sz w:val="32"/>
          <w:szCs w:val="32"/>
        </w:rPr>
        <w:t>э</w:t>
      </w:r>
      <w:r w:rsidRPr="000D7610">
        <w:rPr>
          <w:rFonts w:ascii="Times New Roman" w:hAnsi="Times New Roman"/>
          <w:color w:val="000000"/>
          <w:sz w:val="32"/>
          <w:szCs w:val="32"/>
        </w:rPr>
        <w:t>лементами курсовой работы являются: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титульный лист;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содержание;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введение;</w:t>
      </w:r>
    </w:p>
    <w:p w:rsidR="00054DD6" w:rsidRPr="008D480B" w:rsidRDefault="00925206" w:rsidP="008D480B">
      <w:pPr>
        <w:pStyle w:val="ad"/>
        <w:widowControl w:val="0"/>
        <w:numPr>
          <w:ilvl w:val="0"/>
          <w:numId w:val="22"/>
        </w:numPr>
        <w:shd w:val="clear" w:color="auto" w:fill="FFFFFF"/>
        <w:tabs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основная часть – разделы (главы), подразделы (парагр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фы), пункты;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заключение;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список использованных источников;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2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приложения (при необходимости).</w:t>
      </w: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B309DA" w:rsidRDefault="00054DD6" w:rsidP="007745ED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309DA">
        <w:rPr>
          <w:rFonts w:ascii="Times New Roman" w:hAnsi="Times New Roman"/>
          <w:b/>
          <w:color w:val="000000"/>
          <w:sz w:val="32"/>
          <w:szCs w:val="32"/>
        </w:rPr>
        <w:t>Титульный лист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Титульный лист, первый лист работы, заполняется по фо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ме, приведенной в приложении А.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Титульный лист  </w:t>
      </w:r>
      <w:r w:rsidR="008D480B">
        <w:rPr>
          <w:rFonts w:ascii="Times New Roman" w:hAnsi="Times New Roman"/>
          <w:color w:val="000000"/>
          <w:sz w:val="32"/>
          <w:szCs w:val="32"/>
        </w:rPr>
        <w:t xml:space="preserve">содержит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следующи</w:t>
      </w:r>
      <w:r w:rsidR="008D480B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8D480B">
        <w:rPr>
          <w:rFonts w:ascii="Times New Roman" w:hAnsi="Times New Roman"/>
          <w:color w:val="000000"/>
          <w:sz w:val="32"/>
          <w:szCs w:val="32"/>
        </w:rPr>
        <w:t>элементы</w:t>
      </w:r>
      <w:r w:rsidRPr="00F53ADE">
        <w:rPr>
          <w:rFonts w:ascii="Times New Roman" w:hAnsi="Times New Roman"/>
          <w:color w:val="000000"/>
          <w:sz w:val="32"/>
          <w:szCs w:val="32"/>
        </w:rPr>
        <w:t>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Министерство образования и науки Российской Федер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ции (пишется прописными буквами, размер шрифта</w:t>
      </w:r>
      <w:r w:rsidR="008D480B" w:rsidRPr="008D480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D480B">
        <w:rPr>
          <w:rFonts w:ascii="Times New Roman" w:hAnsi="Times New Roman"/>
          <w:color w:val="000000"/>
          <w:sz w:val="32"/>
          <w:szCs w:val="32"/>
        </w:rPr>
        <w:t>12);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Федеральное государственное бюджетное образовател</w:t>
      </w:r>
      <w:r w:rsidRPr="008D480B">
        <w:rPr>
          <w:rFonts w:ascii="Times New Roman" w:hAnsi="Times New Roman"/>
          <w:color w:val="000000"/>
          <w:sz w:val="32"/>
          <w:szCs w:val="32"/>
        </w:rPr>
        <w:t>ь</w:t>
      </w:r>
      <w:r w:rsidRPr="008D480B">
        <w:rPr>
          <w:rFonts w:ascii="Times New Roman" w:hAnsi="Times New Roman"/>
          <w:color w:val="000000"/>
          <w:sz w:val="32"/>
          <w:szCs w:val="32"/>
        </w:rPr>
        <w:t>ное учреждение высшего профессионального образования (п</w:t>
      </w:r>
      <w:r w:rsidRPr="008D480B">
        <w:rPr>
          <w:rFonts w:ascii="Times New Roman" w:hAnsi="Times New Roman"/>
          <w:color w:val="000000"/>
          <w:sz w:val="32"/>
          <w:szCs w:val="32"/>
        </w:rPr>
        <w:t>и</w:t>
      </w:r>
      <w:r w:rsidRPr="008D480B">
        <w:rPr>
          <w:rFonts w:ascii="Times New Roman" w:hAnsi="Times New Roman"/>
          <w:color w:val="000000"/>
          <w:sz w:val="32"/>
          <w:szCs w:val="32"/>
        </w:rPr>
        <w:t>шется строчными буквами, с первой  прописной, размер шрифта</w:t>
      </w:r>
      <w:r w:rsidR="008D480B" w:rsidRPr="008D480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D480B">
        <w:rPr>
          <w:rFonts w:ascii="Times New Roman" w:hAnsi="Times New Roman"/>
          <w:color w:val="000000"/>
          <w:sz w:val="32"/>
          <w:szCs w:val="32"/>
        </w:rPr>
        <w:t>12);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«КУБАНСКИЙ ГОСУДАРСТВЕННЫЙ УНИВЕРСИТЕТ» пишется прописными буквами, в кавычках (размер шрифта 14, полужирный шрифт);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(ФГБОУ ВПО «КубГУ») в скобках, размер шрифта 14, п</w:t>
      </w:r>
      <w:r w:rsidRPr="008D480B">
        <w:rPr>
          <w:rFonts w:ascii="Times New Roman" w:hAnsi="Times New Roman"/>
          <w:color w:val="000000"/>
          <w:sz w:val="32"/>
          <w:szCs w:val="32"/>
        </w:rPr>
        <w:t>о</w:t>
      </w:r>
      <w:r w:rsidRPr="008D480B">
        <w:rPr>
          <w:rFonts w:ascii="Times New Roman" w:hAnsi="Times New Roman"/>
          <w:color w:val="000000"/>
          <w:sz w:val="32"/>
          <w:szCs w:val="32"/>
        </w:rPr>
        <w:t>лужирный шрифт.</w:t>
      </w:r>
    </w:p>
    <w:p w:rsidR="00054DD6" w:rsidRPr="000D7610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Наименование кафедры пишется строчными буквами, с пе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вой  прописной (размер шрифта 14, полужирный шрифт).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Слова «</w:t>
      </w:r>
      <w:r w:rsidRPr="00A65659">
        <w:rPr>
          <w:rFonts w:ascii="Times New Roman" w:hAnsi="Times New Roman"/>
          <w:caps/>
          <w:color w:val="000000"/>
          <w:sz w:val="32"/>
          <w:szCs w:val="32"/>
        </w:rPr>
        <w:t>курсовая</w:t>
      </w:r>
      <w:r w:rsidRPr="000D7610">
        <w:rPr>
          <w:rFonts w:ascii="Times New Roman" w:hAnsi="Times New Roman"/>
          <w:color w:val="000000"/>
          <w:sz w:val="32"/>
          <w:szCs w:val="32"/>
        </w:rPr>
        <w:t xml:space="preserve"> РАБОТА</w:t>
      </w:r>
      <w:r w:rsidRPr="00F53ADE">
        <w:rPr>
          <w:rFonts w:ascii="Times New Roman" w:hAnsi="Times New Roman"/>
          <w:color w:val="000000"/>
          <w:sz w:val="32"/>
          <w:szCs w:val="32"/>
        </w:rPr>
        <w:t>» и наименование темы п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шутся прописными буквами (размер шрифта 14, полужирный шрифт). 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Далее размещаются: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расшифровка подписи (инициалы и фамилия) автора р</w:t>
      </w:r>
      <w:r w:rsidRPr="008D480B">
        <w:rPr>
          <w:rFonts w:ascii="Times New Roman" w:hAnsi="Times New Roman"/>
          <w:color w:val="000000"/>
          <w:sz w:val="32"/>
          <w:szCs w:val="32"/>
        </w:rPr>
        <w:t>а</w:t>
      </w:r>
      <w:r w:rsidRPr="008D480B">
        <w:rPr>
          <w:rFonts w:ascii="Times New Roman" w:hAnsi="Times New Roman"/>
          <w:color w:val="000000"/>
          <w:sz w:val="32"/>
          <w:szCs w:val="32"/>
        </w:rPr>
        <w:t>боты, подпись и дата;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факультет, курс;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специальность или направление;</w:t>
      </w:r>
    </w:p>
    <w:p w:rsidR="00054DD6" w:rsidRPr="008D480B" w:rsidRDefault="00054DD6" w:rsidP="008D480B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32"/>
          <w:szCs w:val="32"/>
        </w:rPr>
      </w:pPr>
      <w:r w:rsidRPr="008D480B">
        <w:rPr>
          <w:rFonts w:ascii="Times New Roman" w:hAnsi="Times New Roman"/>
          <w:color w:val="000000"/>
          <w:sz w:val="32"/>
          <w:szCs w:val="32"/>
        </w:rPr>
        <w:t>должность, учёное звание и учёная степень, расшифровка подписи (инициалы и фамилия) научного руководителя и норм</w:t>
      </w:r>
      <w:r w:rsidRPr="008D480B">
        <w:rPr>
          <w:rFonts w:ascii="Times New Roman" w:hAnsi="Times New Roman"/>
          <w:color w:val="000000"/>
          <w:sz w:val="32"/>
          <w:szCs w:val="32"/>
        </w:rPr>
        <w:t>о</w:t>
      </w:r>
      <w:r w:rsidRPr="008D480B">
        <w:rPr>
          <w:rFonts w:ascii="Times New Roman" w:hAnsi="Times New Roman"/>
          <w:color w:val="000000"/>
          <w:sz w:val="32"/>
          <w:szCs w:val="32"/>
        </w:rPr>
        <w:t>контролера, подпись и дата.</w:t>
      </w:r>
    </w:p>
    <w:p w:rsidR="00054DD6" w:rsidRPr="00F53ADE" w:rsidRDefault="00054DD6" w:rsidP="000D7610">
      <w:pPr>
        <w:widowControl w:val="0"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Внизу указывается город и год выполнения </w:t>
      </w:r>
      <w:r w:rsidRPr="000D7610">
        <w:rPr>
          <w:rFonts w:ascii="Times New Roman" w:hAnsi="Times New Roman"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ты без знаков препинания (строчными буквами, с первой 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писной, размер шрифта 14).</w:t>
      </w:r>
    </w:p>
    <w:p w:rsidR="008D480B" w:rsidRDefault="008D480B" w:rsidP="00B1599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Содержание</w:t>
      </w: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Содержание включает введение, наименования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разделов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 w:rsidRPr="00F53ADE">
        <w:rPr>
          <w:rFonts w:ascii="Times New Roman" w:hAnsi="Times New Roman"/>
          <w:color w:val="000000"/>
          <w:sz w:val="32"/>
          <w:szCs w:val="32"/>
        </w:rPr>
        <w:t>, п</w:t>
      </w:r>
      <w:r>
        <w:rPr>
          <w:rFonts w:ascii="Times New Roman" w:hAnsi="Times New Roman"/>
          <w:color w:val="000000"/>
          <w:sz w:val="32"/>
          <w:szCs w:val="32"/>
        </w:rPr>
        <w:t>одразделов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(</w:t>
      </w:r>
      <w:r w:rsidR="00423F60"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 w:rsidR="00423F60">
        <w:rPr>
          <w:rFonts w:ascii="Times New Roman" w:hAnsi="Times New Roman"/>
          <w:color w:val="000000"/>
          <w:sz w:val="32"/>
          <w:szCs w:val="32"/>
        </w:rPr>
        <w:t>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пунктов (если имеются) в полном соответствии с их названиями, приведенными в работе, заключение, список использованных источников и приложения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292598">
        <w:rPr>
          <w:rFonts w:ascii="Times New Roman" w:hAnsi="Times New Roman"/>
          <w:color w:val="000000"/>
          <w:sz w:val="32"/>
          <w:szCs w:val="32"/>
        </w:rPr>
        <w:t>(если имеются)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Введение, заключение, список использованных источников, приложения и номера </w:t>
      </w:r>
      <w:r>
        <w:rPr>
          <w:rFonts w:ascii="Times New Roman" w:hAnsi="Times New Roman"/>
          <w:color w:val="000000"/>
          <w:sz w:val="32"/>
          <w:szCs w:val="32"/>
        </w:rPr>
        <w:t>разделов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печатают без отступа от л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вого края страницы. Номера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подразделов </w:t>
      </w:r>
      <w:r w:rsidR="00925206">
        <w:rPr>
          <w:rFonts w:ascii="Times New Roman" w:hAnsi="Times New Roman"/>
          <w:color w:val="000000"/>
          <w:sz w:val="32"/>
          <w:szCs w:val="32"/>
        </w:rPr>
        <w:t>(</w:t>
      </w:r>
      <w:r w:rsidR="00925206" w:rsidRPr="00F53ADE">
        <w:rPr>
          <w:rFonts w:ascii="Times New Roman" w:hAnsi="Times New Roman"/>
          <w:color w:val="000000"/>
          <w:sz w:val="32"/>
          <w:szCs w:val="32"/>
        </w:rPr>
        <w:t>параграфов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) </w:t>
      </w:r>
      <w:r w:rsidRPr="00F53ADE">
        <w:rPr>
          <w:rFonts w:ascii="Times New Roman" w:hAnsi="Times New Roman"/>
          <w:color w:val="000000"/>
          <w:sz w:val="32"/>
          <w:szCs w:val="32"/>
        </w:rPr>
        <w:t>− с отст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пом, равным двум знакам, относительно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разделов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 (глав)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; </w:t>
      </w:r>
      <w:r w:rsidR="00E764F9">
        <w:rPr>
          <w:rFonts w:ascii="Times New Roman" w:hAnsi="Times New Roman"/>
          <w:color w:val="000000"/>
          <w:sz w:val="32"/>
          <w:szCs w:val="32"/>
        </w:rPr>
        <w:t xml:space="preserve">                   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пунктов – с таким же отступом относительно 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(подразделов) </w:t>
      </w:r>
      <w:r w:rsidRPr="00F53ADE">
        <w:rPr>
          <w:rFonts w:ascii="Times New Roman" w:hAnsi="Times New Roman"/>
          <w:color w:val="000000"/>
          <w:sz w:val="32"/>
          <w:szCs w:val="32"/>
        </w:rPr>
        <w:t>пар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графов.</w:t>
      </w:r>
    </w:p>
    <w:p w:rsidR="00054DD6" w:rsidRPr="00F53ADE" w:rsidRDefault="00054DD6" w:rsidP="00F53ADE">
      <w:pPr>
        <w:pStyle w:val="a3"/>
        <w:ind w:firstLine="709"/>
        <w:contextualSpacing/>
        <w:jc w:val="both"/>
        <w:rPr>
          <w:color w:val="000000"/>
          <w:sz w:val="32"/>
          <w:szCs w:val="32"/>
        </w:rPr>
      </w:pPr>
      <w:r w:rsidRPr="00F53ADE">
        <w:rPr>
          <w:color w:val="000000"/>
          <w:sz w:val="32"/>
          <w:szCs w:val="32"/>
        </w:rPr>
        <w:t>Промежутки от последней буквы названия до номера стр</w:t>
      </w:r>
      <w:r w:rsidRPr="00F53ADE">
        <w:rPr>
          <w:color w:val="000000"/>
          <w:sz w:val="32"/>
          <w:szCs w:val="32"/>
        </w:rPr>
        <w:t>а</w:t>
      </w:r>
      <w:r w:rsidRPr="00F53ADE">
        <w:rPr>
          <w:color w:val="000000"/>
          <w:sz w:val="32"/>
          <w:szCs w:val="32"/>
        </w:rPr>
        <w:t xml:space="preserve">ницы заполняют отточием.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необходимости продолжения записи наименования на второй (последующей) строке его начинают на уровне начала этого наименования на первой строке, а при продолжении записи наименования приложения – на уровне записи обозначения этого приложения.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Введение, заключение, список использованных источников и приложения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не нумеруются.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Пример оформления содержания приведен в приложении Б.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Введение</w:t>
      </w:r>
    </w:p>
    <w:p w:rsidR="00054DD6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sz w:val="32"/>
          <w:szCs w:val="32"/>
        </w:rPr>
      </w:pPr>
    </w:p>
    <w:p w:rsidR="00054DD6" w:rsidRPr="00E764F9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424242"/>
          <w:sz w:val="32"/>
          <w:szCs w:val="32"/>
        </w:rPr>
      </w:pPr>
      <w:r w:rsidRPr="00E764F9">
        <w:rPr>
          <w:rFonts w:ascii="Times New Roman" w:hAnsi="Times New Roman"/>
          <w:iCs/>
          <w:sz w:val="32"/>
          <w:szCs w:val="32"/>
        </w:rPr>
        <w:t xml:space="preserve">Введение </w:t>
      </w:r>
      <w:r w:rsidRPr="00E764F9">
        <w:rPr>
          <w:rFonts w:ascii="Times New Roman" w:hAnsi="Times New Roman"/>
          <w:sz w:val="32"/>
          <w:szCs w:val="32"/>
        </w:rPr>
        <w:t xml:space="preserve">представляет собой наиболее ответственную часть </w:t>
      </w:r>
      <w:r w:rsidR="00A65659" w:rsidRPr="00E764F9">
        <w:rPr>
          <w:rFonts w:ascii="Times New Roman" w:hAnsi="Times New Roman"/>
          <w:sz w:val="32"/>
          <w:szCs w:val="32"/>
        </w:rPr>
        <w:t xml:space="preserve">курсовой </w:t>
      </w:r>
      <w:r w:rsidRPr="00E764F9">
        <w:rPr>
          <w:rFonts w:ascii="Times New Roman" w:hAnsi="Times New Roman"/>
          <w:color w:val="000000"/>
          <w:sz w:val="32"/>
          <w:szCs w:val="32"/>
        </w:rPr>
        <w:t>работы</w:t>
      </w:r>
      <w:r w:rsidRPr="00E764F9">
        <w:rPr>
          <w:rFonts w:ascii="Times New Roman" w:hAnsi="Times New Roman"/>
          <w:sz w:val="32"/>
          <w:szCs w:val="32"/>
        </w:rPr>
        <w:t>. Во введении необходимо: обосновать актуал</w:t>
      </w:r>
      <w:r w:rsidRPr="00E764F9">
        <w:rPr>
          <w:rFonts w:ascii="Times New Roman" w:hAnsi="Times New Roman"/>
          <w:sz w:val="32"/>
          <w:szCs w:val="32"/>
        </w:rPr>
        <w:t>ь</w:t>
      </w:r>
      <w:r w:rsidRPr="00E764F9">
        <w:rPr>
          <w:rFonts w:ascii="Times New Roman" w:hAnsi="Times New Roman"/>
          <w:sz w:val="32"/>
          <w:szCs w:val="32"/>
        </w:rPr>
        <w:t>ность выбранной темы, показать степень её разработанности, о</w:t>
      </w:r>
      <w:r w:rsidRPr="00E764F9">
        <w:rPr>
          <w:rFonts w:ascii="Times New Roman" w:hAnsi="Times New Roman"/>
          <w:sz w:val="32"/>
          <w:szCs w:val="32"/>
        </w:rPr>
        <w:t>п</w:t>
      </w:r>
      <w:r w:rsidRPr="00E764F9">
        <w:rPr>
          <w:rFonts w:ascii="Times New Roman" w:hAnsi="Times New Roman"/>
          <w:sz w:val="32"/>
          <w:szCs w:val="32"/>
        </w:rPr>
        <w:t>ределить цель, задачи, объект и предмет исследования, перечи</w:t>
      </w:r>
      <w:r w:rsidRPr="00E764F9">
        <w:rPr>
          <w:rFonts w:ascii="Times New Roman" w:hAnsi="Times New Roman"/>
          <w:sz w:val="32"/>
          <w:szCs w:val="32"/>
        </w:rPr>
        <w:t>с</w:t>
      </w:r>
      <w:r w:rsidRPr="00E764F9">
        <w:rPr>
          <w:rFonts w:ascii="Times New Roman" w:hAnsi="Times New Roman"/>
          <w:sz w:val="32"/>
          <w:szCs w:val="32"/>
        </w:rPr>
        <w:t>лить применяемые методы исследования, его теоретическую, нормативную и эмпирическую основы,  кратко описать структуру работы.</w:t>
      </w:r>
      <w:r w:rsidRPr="00E764F9">
        <w:rPr>
          <w:rFonts w:ascii="Times New Roman" w:hAnsi="Times New Roman"/>
          <w:color w:val="424242"/>
          <w:sz w:val="32"/>
          <w:szCs w:val="32"/>
        </w:rPr>
        <w:tab/>
      </w:r>
    </w:p>
    <w:p w:rsidR="00054DD6" w:rsidRPr="00E764F9" w:rsidRDefault="00054DD6" w:rsidP="00F53ADE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E764F9">
        <w:rPr>
          <w:rFonts w:ascii="Times New Roman" w:hAnsi="Times New Roman" w:cs="Times New Roman"/>
          <w:color w:val="000000"/>
          <w:sz w:val="32"/>
          <w:szCs w:val="32"/>
        </w:rPr>
        <w:t>Обоснование актуальности выбранной темы − начальный этап любого исследования</w:t>
      </w:r>
      <w:r w:rsidRPr="00E764F9">
        <w:rPr>
          <w:rFonts w:ascii="Times New Roman" w:hAnsi="Times New Roman" w:cs="Times New Roman"/>
          <w:color w:val="424242"/>
          <w:sz w:val="32"/>
          <w:szCs w:val="32"/>
        </w:rPr>
        <w:t xml:space="preserve">. </w:t>
      </w:r>
      <w:r w:rsidRPr="00E764F9">
        <w:rPr>
          <w:rFonts w:ascii="Times New Roman" w:hAnsi="Times New Roman" w:cs="Times New Roman"/>
          <w:iCs/>
          <w:color w:val="000000"/>
          <w:sz w:val="32"/>
          <w:szCs w:val="32"/>
        </w:rPr>
        <w:t>Актуальность может быть определена как значимость, важность, приоритетность среди других тем и событий.</w:t>
      </w:r>
    </w:p>
    <w:p w:rsidR="00054DD6" w:rsidRPr="00E764F9" w:rsidRDefault="00054DD6" w:rsidP="00F53ADE">
      <w:pPr>
        <w:pStyle w:val="HTML"/>
        <w:ind w:firstLine="709"/>
        <w:contextualSpacing/>
        <w:jc w:val="both"/>
        <w:textAlignment w:val="top"/>
        <w:rPr>
          <w:rFonts w:ascii="Times New Roman" w:hAnsi="Times New Roman" w:cs="Times New Roman"/>
          <w:sz w:val="32"/>
          <w:szCs w:val="32"/>
        </w:rPr>
      </w:pPr>
      <w:r w:rsidRPr="00E764F9">
        <w:rPr>
          <w:rFonts w:ascii="Times New Roman" w:hAnsi="Times New Roman" w:cs="Times New Roman"/>
          <w:sz w:val="32"/>
          <w:szCs w:val="32"/>
        </w:rPr>
        <w:t>Далее необходимо показать степень разработанности темы, после чего перейти к формулировке цели исследования, а также указать на конкретные задачи, которые предстоит решать в соо</w:t>
      </w:r>
      <w:r w:rsidRPr="00E764F9">
        <w:rPr>
          <w:rFonts w:ascii="Times New Roman" w:hAnsi="Times New Roman" w:cs="Times New Roman"/>
          <w:sz w:val="32"/>
          <w:szCs w:val="32"/>
        </w:rPr>
        <w:t>т</w:t>
      </w:r>
      <w:r w:rsidRPr="00E764F9">
        <w:rPr>
          <w:rFonts w:ascii="Times New Roman" w:hAnsi="Times New Roman" w:cs="Times New Roman"/>
          <w:sz w:val="32"/>
          <w:szCs w:val="32"/>
        </w:rPr>
        <w:t>ветствии с этой целью. Это обычно делается в форме перечисл</w:t>
      </w:r>
      <w:r w:rsidRPr="00E764F9">
        <w:rPr>
          <w:rFonts w:ascii="Times New Roman" w:hAnsi="Times New Roman" w:cs="Times New Roman"/>
          <w:sz w:val="32"/>
          <w:szCs w:val="32"/>
        </w:rPr>
        <w:t>е</w:t>
      </w:r>
      <w:r w:rsidRPr="00E764F9">
        <w:rPr>
          <w:rFonts w:ascii="Times New Roman" w:hAnsi="Times New Roman" w:cs="Times New Roman"/>
          <w:sz w:val="32"/>
          <w:szCs w:val="32"/>
        </w:rPr>
        <w:t xml:space="preserve">ния (изучить, описать, установить, выяснить и т.п.). Определение цели – весьма важный этап в исследовании, так как она </w:t>
      </w:r>
      <w:r w:rsidR="00A65659" w:rsidRPr="00E764F9">
        <w:rPr>
          <w:rFonts w:ascii="Times New Roman" w:hAnsi="Times New Roman" w:cs="Times New Roman"/>
          <w:sz w:val="32"/>
          <w:szCs w:val="32"/>
        </w:rPr>
        <w:t>пред</w:t>
      </w:r>
      <w:r w:rsidRPr="00E764F9">
        <w:rPr>
          <w:rFonts w:ascii="Times New Roman" w:hAnsi="Times New Roman" w:cs="Times New Roman"/>
          <w:sz w:val="32"/>
          <w:szCs w:val="32"/>
        </w:rPr>
        <w:t>о</w:t>
      </w:r>
      <w:r w:rsidRPr="00E764F9">
        <w:rPr>
          <w:rFonts w:ascii="Times New Roman" w:hAnsi="Times New Roman" w:cs="Times New Roman"/>
          <w:sz w:val="32"/>
          <w:szCs w:val="32"/>
        </w:rPr>
        <w:t>пределяет и задачи самого исследователя: что изучать, что анал</w:t>
      </w:r>
      <w:r w:rsidRPr="00E764F9">
        <w:rPr>
          <w:rFonts w:ascii="Times New Roman" w:hAnsi="Times New Roman" w:cs="Times New Roman"/>
          <w:sz w:val="32"/>
          <w:szCs w:val="32"/>
        </w:rPr>
        <w:t>и</w:t>
      </w:r>
      <w:r w:rsidRPr="00E764F9">
        <w:rPr>
          <w:rFonts w:ascii="Times New Roman" w:hAnsi="Times New Roman" w:cs="Times New Roman"/>
          <w:sz w:val="32"/>
          <w:szCs w:val="32"/>
        </w:rPr>
        <w:t>зировать, какими методами нужно пользоваться.</w:t>
      </w:r>
    </w:p>
    <w:p w:rsidR="00054DD6" w:rsidRPr="00E764F9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 xml:space="preserve">Затем формулируются </w:t>
      </w:r>
      <w:r w:rsidRPr="00E764F9">
        <w:rPr>
          <w:rFonts w:ascii="Times New Roman" w:hAnsi="Times New Roman"/>
          <w:iCs/>
          <w:color w:val="000000"/>
          <w:sz w:val="32"/>
          <w:szCs w:val="32"/>
        </w:rPr>
        <w:t xml:space="preserve">объект и предмет исследования. </w:t>
      </w:r>
      <w:r w:rsidRPr="00E764F9">
        <w:rPr>
          <w:rFonts w:ascii="Times New Roman" w:hAnsi="Times New Roman"/>
          <w:color w:val="000000"/>
          <w:sz w:val="32"/>
          <w:szCs w:val="32"/>
        </w:rPr>
        <w:t>Об</w:t>
      </w:r>
      <w:r w:rsidRPr="00E764F9">
        <w:rPr>
          <w:rFonts w:ascii="Times New Roman" w:hAnsi="Times New Roman"/>
          <w:color w:val="000000"/>
          <w:sz w:val="32"/>
          <w:szCs w:val="32"/>
        </w:rPr>
        <w:t>ъ</w:t>
      </w:r>
      <w:r w:rsidRPr="00E764F9">
        <w:rPr>
          <w:rFonts w:ascii="Times New Roman" w:hAnsi="Times New Roman"/>
          <w:color w:val="000000"/>
          <w:sz w:val="32"/>
          <w:szCs w:val="32"/>
        </w:rPr>
        <w:t>ект и предмет исследования как категории процесса познания с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>относятся между собой как общее и частное. В объекте выделяе</w:t>
      </w:r>
      <w:r w:rsidRPr="00E764F9">
        <w:rPr>
          <w:rFonts w:ascii="Times New Roman" w:hAnsi="Times New Roman"/>
          <w:color w:val="000000"/>
          <w:sz w:val="32"/>
          <w:szCs w:val="32"/>
        </w:rPr>
        <w:t>т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ся та его часть, которая служит предметом исследования. </w:t>
      </w:r>
    </w:p>
    <w:p w:rsidR="00054DD6" w:rsidRPr="00E764F9" w:rsidRDefault="00054DD6" w:rsidP="00E94D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 xml:space="preserve">После этого необходимо </w:t>
      </w:r>
      <w:r w:rsidR="00A65659" w:rsidRPr="00E764F9">
        <w:rPr>
          <w:rFonts w:ascii="Times New Roman" w:hAnsi="Times New Roman"/>
          <w:color w:val="000000"/>
          <w:sz w:val="32"/>
          <w:szCs w:val="32"/>
        </w:rPr>
        <w:t xml:space="preserve">указать методы исследования, </w:t>
      </w:r>
      <w:r w:rsidRPr="00E764F9">
        <w:rPr>
          <w:rFonts w:ascii="Times New Roman" w:hAnsi="Times New Roman"/>
          <w:color w:val="000000"/>
          <w:sz w:val="32"/>
          <w:szCs w:val="32"/>
        </w:rPr>
        <w:t>п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казать теоретическую, нормативную и эмпирическую основы </w:t>
      </w:r>
      <w:r w:rsidRPr="00E764F9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 работы.</w:t>
      </w:r>
      <w:r w:rsidRPr="00E764F9">
        <w:rPr>
          <w:rFonts w:ascii="Times New Roman" w:hAnsi="Times New Roman"/>
          <w:iCs/>
          <w:color w:val="000000"/>
          <w:sz w:val="32"/>
          <w:szCs w:val="32"/>
        </w:rPr>
        <w:tab/>
      </w:r>
    </w:p>
    <w:p w:rsidR="00054DD6" w:rsidRPr="00E764F9" w:rsidRDefault="00054DD6" w:rsidP="00E94DF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E764F9">
        <w:rPr>
          <w:rFonts w:ascii="Times New Roman" w:hAnsi="Times New Roman"/>
          <w:sz w:val="32"/>
          <w:szCs w:val="32"/>
        </w:rPr>
        <w:t xml:space="preserve">При написании  </w:t>
      </w:r>
      <w:r w:rsidRPr="00E764F9">
        <w:rPr>
          <w:rFonts w:ascii="Times New Roman" w:hAnsi="Times New Roman"/>
          <w:bCs/>
          <w:color w:val="000000"/>
          <w:sz w:val="32"/>
          <w:szCs w:val="32"/>
        </w:rPr>
        <w:t xml:space="preserve">работы </w:t>
      </w:r>
      <w:r w:rsidRPr="00E764F9">
        <w:rPr>
          <w:rFonts w:ascii="Times New Roman" w:hAnsi="Times New Roman"/>
          <w:sz w:val="32"/>
          <w:szCs w:val="32"/>
        </w:rPr>
        <w:t xml:space="preserve">рекомендуется применять системно-структурный, 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сравнительно-правовой, </w:t>
      </w:r>
      <w:r w:rsidRPr="00E764F9">
        <w:rPr>
          <w:rFonts w:ascii="Times New Roman" w:hAnsi="Times New Roman"/>
          <w:sz w:val="32"/>
          <w:szCs w:val="32"/>
        </w:rPr>
        <w:t>формально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-юридический, историко-правовой, социологический, статистический  и другие </w:t>
      </w:r>
      <w:r w:rsidRPr="00E764F9">
        <w:rPr>
          <w:rFonts w:ascii="Times New Roman" w:hAnsi="Times New Roman"/>
          <w:sz w:val="32"/>
          <w:szCs w:val="32"/>
        </w:rPr>
        <w:t xml:space="preserve">методы </w:t>
      </w:r>
      <w:r w:rsidRPr="00E764F9">
        <w:rPr>
          <w:rFonts w:ascii="Times New Roman" w:hAnsi="Times New Roman"/>
          <w:color w:val="000000"/>
          <w:sz w:val="32"/>
          <w:szCs w:val="32"/>
        </w:rPr>
        <w:t>исследования.</w:t>
      </w:r>
    </w:p>
    <w:p w:rsidR="00054DD6" w:rsidRPr="00E764F9" w:rsidRDefault="00054DD6" w:rsidP="00E94DF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>Особое внимание следует обратить на сравнительно-правовой метод, который позволяет, в частности, сопоставить российское, зарубежное и международное законодательство, в</w:t>
      </w:r>
      <w:r w:rsidRPr="00E764F9">
        <w:rPr>
          <w:rFonts w:ascii="Times New Roman" w:hAnsi="Times New Roman"/>
          <w:color w:val="000000"/>
          <w:sz w:val="32"/>
          <w:szCs w:val="32"/>
        </w:rPr>
        <w:t>ы</w:t>
      </w:r>
      <w:r w:rsidRPr="00E764F9">
        <w:rPr>
          <w:rFonts w:ascii="Times New Roman" w:hAnsi="Times New Roman"/>
          <w:color w:val="000000"/>
          <w:sz w:val="32"/>
          <w:szCs w:val="32"/>
        </w:rPr>
        <w:t>работать предложения, направленные на использование позити</w:t>
      </w:r>
      <w:r w:rsidRPr="00E764F9">
        <w:rPr>
          <w:rFonts w:ascii="Times New Roman" w:hAnsi="Times New Roman"/>
          <w:color w:val="000000"/>
          <w:sz w:val="32"/>
          <w:szCs w:val="32"/>
        </w:rPr>
        <w:t>в</w:t>
      </w:r>
      <w:r w:rsidRPr="00E764F9">
        <w:rPr>
          <w:rFonts w:ascii="Times New Roman" w:hAnsi="Times New Roman"/>
          <w:color w:val="000000"/>
          <w:sz w:val="32"/>
          <w:szCs w:val="32"/>
        </w:rPr>
        <w:t>ного зарубежного опыта в российской правовой системе, гарм</w:t>
      </w:r>
      <w:r w:rsidRPr="00E764F9">
        <w:rPr>
          <w:rFonts w:ascii="Times New Roman" w:hAnsi="Times New Roman"/>
          <w:color w:val="000000"/>
          <w:sz w:val="32"/>
          <w:szCs w:val="32"/>
        </w:rPr>
        <w:t>о</w:t>
      </w:r>
      <w:r w:rsidRPr="00E764F9">
        <w:rPr>
          <w:rFonts w:ascii="Times New Roman" w:hAnsi="Times New Roman"/>
          <w:color w:val="000000"/>
          <w:sz w:val="32"/>
          <w:szCs w:val="32"/>
        </w:rPr>
        <w:t xml:space="preserve">низацию российского и международного права. </w:t>
      </w:r>
    </w:p>
    <w:p w:rsidR="00054DD6" w:rsidRPr="00E764F9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E764F9">
        <w:rPr>
          <w:rFonts w:ascii="Times New Roman" w:hAnsi="Times New Roman"/>
          <w:color w:val="000000"/>
          <w:sz w:val="32"/>
          <w:szCs w:val="32"/>
        </w:rPr>
        <w:t>В заключительной части введения необходимо кратко оп</w:t>
      </w:r>
      <w:r w:rsidRPr="00E764F9">
        <w:rPr>
          <w:rFonts w:ascii="Times New Roman" w:hAnsi="Times New Roman"/>
          <w:color w:val="000000"/>
          <w:sz w:val="32"/>
          <w:szCs w:val="32"/>
        </w:rPr>
        <w:t>и</w:t>
      </w:r>
      <w:r w:rsidRPr="00E764F9">
        <w:rPr>
          <w:rFonts w:ascii="Times New Roman" w:hAnsi="Times New Roman"/>
          <w:color w:val="000000"/>
          <w:sz w:val="32"/>
          <w:szCs w:val="32"/>
        </w:rPr>
        <w:t>сать структуру работы.</w:t>
      </w:r>
    </w:p>
    <w:p w:rsidR="00054DD6" w:rsidRPr="00F53ADE" w:rsidRDefault="00054DD6" w:rsidP="00F53AD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FD71DC" w:rsidRDefault="00054DD6" w:rsidP="00435DA6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Cs/>
          <w:color w:val="000000"/>
          <w:sz w:val="32"/>
          <w:szCs w:val="32"/>
        </w:rPr>
      </w:pPr>
      <w:r>
        <w:rPr>
          <w:rFonts w:ascii="Times New Roman" w:hAnsi="Times New Roman"/>
          <w:b/>
          <w:iCs/>
          <w:color w:val="000000"/>
          <w:sz w:val="32"/>
          <w:szCs w:val="32"/>
        </w:rPr>
        <w:tab/>
      </w:r>
    </w:p>
    <w:p w:rsidR="00054DD6" w:rsidRPr="00F53ADE" w:rsidRDefault="00054DD6" w:rsidP="007745ED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Основная часть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E94DF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 о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сновной части работы</w:t>
      </w: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на основе изучения имеющейся литературы по исследуемой теме, а также нормативных матери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лов, иных официальных документов и материалов практики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комендуется рассмотреть краткую историю, теоретические а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 xml:space="preserve">пекты </w:t>
      </w:r>
      <w:r>
        <w:rPr>
          <w:rFonts w:ascii="Times New Roman" w:hAnsi="Times New Roman"/>
          <w:sz w:val="32"/>
          <w:szCs w:val="32"/>
        </w:rPr>
        <w:t>т</w:t>
      </w:r>
      <w:r w:rsidRPr="00F53ADE">
        <w:rPr>
          <w:rFonts w:ascii="Times New Roman" w:hAnsi="Times New Roman"/>
          <w:sz w:val="32"/>
          <w:szCs w:val="32"/>
        </w:rPr>
        <w:t>емы, принятые понятия и классификации, проанализир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вать фактический материал по избранной теме, собранный во время подготовки работы</w:t>
      </w:r>
      <w:r w:rsidRPr="00F53ADE">
        <w:rPr>
          <w:rFonts w:ascii="Times New Roman" w:hAnsi="Times New Roman"/>
          <w:color w:val="000000"/>
          <w:sz w:val="32"/>
          <w:szCs w:val="32"/>
        </w:rPr>
        <w:t>,</w:t>
      </w:r>
      <w:r w:rsidRPr="00F53ADE">
        <w:rPr>
          <w:rFonts w:ascii="Times New Roman" w:hAnsi="Times New Roman"/>
          <w:sz w:val="32"/>
          <w:szCs w:val="32"/>
        </w:rPr>
        <w:t xml:space="preserve"> дать всестороннюю характеристику объекта и предмета исследования, сформулировать конкретные практические рекомендации и предложения по совершенствов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нию исследуемых юридических явлений и процессов. Рекоме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дуется критически проанализировать функционирование анал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гов предмета исследования за рубежом.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Основная часть должна содержать</w:t>
      </w:r>
      <w:r w:rsidRPr="00F53ADE">
        <w:rPr>
          <w:rFonts w:ascii="Times New Roman" w:hAnsi="Times New Roman"/>
          <w:sz w:val="32"/>
          <w:szCs w:val="32"/>
        </w:rPr>
        <w:t xml:space="preserve"> рассмотрение и оценку различных теоретических ко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цепций, взглядов, подходов к решению рассматриваемых пр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блем. Анализируя существующий понятийный аппарат в иссл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дуемой области, автор представляет свою трактовку определе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 xml:space="preserve">ных понятий (авторское определение) или дает их критическую оценку. 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  <w:r w:rsidRPr="00F53ADE">
        <w:rPr>
          <w:sz w:val="32"/>
          <w:szCs w:val="32"/>
        </w:rPr>
        <w:t xml:space="preserve">При освещении исследуемой </w:t>
      </w:r>
      <w:r>
        <w:rPr>
          <w:sz w:val="32"/>
          <w:szCs w:val="32"/>
        </w:rPr>
        <w:t>т</w:t>
      </w:r>
      <w:r w:rsidRPr="00F53ADE">
        <w:rPr>
          <w:sz w:val="32"/>
          <w:szCs w:val="32"/>
        </w:rPr>
        <w:t>емы не допускается переск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>зывани</w:t>
      </w:r>
      <w:r w:rsidR="00FD71DC">
        <w:rPr>
          <w:sz w:val="32"/>
          <w:szCs w:val="32"/>
        </w:rPr>
        <w:t>е</w:t>
      </w:r>
      <w:r w:rsidRPr="00F53ADE">
        <w:rPr>
          <w:sz w:val="32"/>
          <w:szCs w:val="32"/>
        </w:rPr>
        <w:t xml:space="preserve"> содержания учебников, учебных пособий, монографий, интернет-ресурсов без соответствующих ссылок на источники.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Стиль изложения должен быть литературным и научным, недопустимо использование без особой необходимости (напр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мер, при цитировании) разговорных выражений, подмены юр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дических терминов их бытовыми аналогами.</w:t>
      </w:r>
    </w:p>
    <w:p w:rsidR="00054DD6" w:rsidRPr="00F53ADE" w:rsidRDefault="00054DD6" w:rsidP="00F53ADE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описании тех или иных процессов, явлений не стоит прибегать к приемам художественной речи, злоупотреблять м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тафорами. Научный стиль изложения предполагает точность, я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 xml:space="preserve">ность и краткость,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умение вести научную полемику, которая должна носить уважительный и тактичный характер. </w:t>
      </w:r>
    </w:p>
    <w:p w:rsidR="00054DD6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Как правило, при выполнении исследований повествование ведется от первого лица множественного числа («</w:t>
      </w:r>
      <w:r w:rsidR="00FD71DC">
        <w:rPr>
          <w:rFonts w:ascii="Times New Roman" w:hAnsi="Times New Roman"/>
          <w:sz w:val="32"/>
          <w:szCs w:val="32"/>
        </w:rPr>
        <w:t>м</w:t>
      </w:r>
      <w:r w:rsidRPr="00F53ADE">
        <w:rPr>
          <w:rFonts w:ascii="Times New Roman" w:hAnsi="Times New Roman"/>
          <w:sz w:val="32"/>
          <w:szCs w:val="32"/>
        </w:rPr>
        <w:t>ы полагаем»,  «</w:t>
      </w:r>
      <w:r w:rsidR="00FD71DC">
        <w:rPr>
          <w:rFonts w:ascii="Times New Roman" w:hAnsi="Times New Roman"/>
          <w:sz w:val="32"/>
          <w:szCs w:val="32"/>
        </w:rPr>
        <w:t>п</w:t>
      </w:r>
      <w:r w:rsidRPr="00F53ADE">
        <w:rPr>
          <w:rFonts w:ascii="Times New Roman" w:hAnsi="Times New Roman"/>
          <w:sz w:val="32"/>
          <w:szCs w:val="32"/>
        </w:rPr>
        <w:t>о нашему мнению») или от имени третьего лица («</w:t>
      </w:r>
      <w:r w:rsidR="00FD71DC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втор счит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ет необходимым», «</w:t>
      </w:r>
      <w:r w:rsidR="00FD71DC">
        <w:rPr>
          <w:rFonts w:ascii="Times New Roman" w:hAnsi="Times New Roman"/>
          <w:sz w:val="32"/>
          <w:szCs w:val="32"/>
        </w:rPr>
        <w:t>п</w:t>
      </w:r>
      <w:r w:rsidRPr="00F53ADE">
        <w:rPr>
          <w:rFonts w:ascii="Times New Roman" w:hAnsi="Times New Roman"/>
          <w:sz w:val="32"/>
          <w:szCs w:val="32"/>
        </w:rPr>
        <w:t xml:space="preserve">о </w:t>
      </w:r>
      <w:r>
        <w:rPr>
          <w:rFonts w:ascii="Times New Roman" w:hAnsi="Times New Roman"/>
          <w:sz w:val="32"/>
          <w:szCs w:val="32"/>
        </w:rPr>
        <w:t>мнению автора»). В конце каждого разд</w:t>
      </w:r>
      <w:r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ла </w:t>
      </w:r>
      <w:r w:rsidR="00423F60">
        <w:rPr>
          <w:rFonts w:ascii="Times New Roman" w:hAnsi="Times New Roman"/>
          <w:sz w:val="32"/>
          <w:szCs w:val="32"/>
        </w:rPr>
        <w:t xml:space="preserve">(главы) </w:t>
      </w:r>
      <w:r w:rsidRPr="00F53ADE">
        <w:rPr>
          <w:rFonts w:ascii="Times New Roman" w:hAnsi="Times New Roman"/>
          <w:sz w:val="32"/>
          <w:szCs w:val="32"/>
        </w:rPr>
        <w:t>работы рекомендуется кратко сформулировать выв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ды.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sz w:val="32"/>
          <w:szCs w:val="32"/>
        </w:rPr>
      </w:pPr>
      <w:r w:rsidRPr="00F53ADE">
        <w:rPr>
          <w:rFonts w:ascii="Times New Roman" w:hAnsi="Times New Roman"/>
          <w:b/>
          <w:iCs/>
          <w:sz w:val="32"/>
          <w:szCs w:val="32"/>
        </w:rPr>
        <w:t>Заключение</w:t>
      </w: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iCs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Заключение как самостоятельный </w:t>
      </w:r>
      <w:r w:rsidR="00423F60">
        <w:rPr>
          <w:rFonts w:ascii="Times New Roman" w:hAnsi="Times New Roman"/>
          <w:sz w:val="32"/>
          <w:szCs w:val="32"/>
        </w:rPr>
        <w:t xml:space="preserve">структурный элемент 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боты должно содержать краткий обзор основных аналитических выводов проведенного исследования и описание полученных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зультатов. </w:t>
      </w:r>
    </w:p>
    <w:p w:rsidR="00054DD6" w:rsidRPr="002E19E1" w:rsidRDefault="00054DD6" w:rsidP="002E1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Следует отметить, что хорошо написанные введение и з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>ключение дают четкое представление о качестве проведенного исследования, круге рассматриваемых вопросов, методах и р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 xml:space="preserve">зультатах исследования. </w:t>
      </w:r>
    </w:p>
    <w:p w:rsidR="00054DD6" w:rsidRPr="00F53ADE" w:rsidRDefault="00054DD6" w:rsidP="002E19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z w:val="32"/>
          <w:szCs w:val="32"/>
        </w:rPr>
      </w:pPr>
      <w:r w:rsidRPr="002E19E1">
        <w:rPr>
          <w:rFonts w:ascii="Times New Roman" w:hAnsi="Times New Roman"/>
          <w:sz w:val="32"/>
          <w:szCs w:val="32"/>
        </w:rPr>
        <w:t>В заключении должны быть представлены: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краткие выводы по результатам работы;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оценка  полноты решения поставленных задач;</w:t>
      </w:r>
    </w:p>
    <w:p w:rsidR="00054DD6" w:rsidRPr="00FD71DC" w:rsidRDefault="00054DD6" w:rsidP="00FD71DC">
      <w:pPr>
        <w:pStyle w:val="ad"/>
        <w:numPr>
          <w:ilvl w:val="0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32"/>
          <w:szCs w:val="32"/>
        </w:rPr>
      </w:pPr>
      <w:r w:rsidRPr="00FD71DC">
        <w:rPr>
          <w:rFonts w:ascii="Times New Roman" w:hAnsi="Times New Roman"/>
          <w:sz w:val="32"/>
          <w:szCs w:val="32"/>
        </w:rPr>
        <w:t>предложения по использованию результатов  работы, во</w:t>
      </w:r>
      <w:r w:rsidRPr="00FD71DC">
        <w:rPr>
          <w:rFonts w:ascii="Times New Roman" w:hAnsi="Times New Roman"/>
          <w:sz w:val="32"/>
          <w:szCs w:val="32"/>
        </w:rPr>
        <w:t>з</w:t>
      </w:r>
      <w:r w:rsidRPr="00FD71DC">
        <w:rPr>
          <w:rFonts w:ascii="Times New Roman" w:hAnsi="Times New Roman"/>
          <w:sz w:val="32"/>
          <w:szCs w:val="32"/>
        </w:rPr>
        <w:t>можности внедрения разработанных предложений и рекоменд</w:t>
      </w:r>
      <w:r w:rsidRPr="00FD71DC">
        <w:rPr>
          <w:rFonts w:ascii="Times New Roman" w:hAnsi="Times New Roman"/>
          <w:sz w:val="32"/>
          <w:szCs w:val="32"/>
        </w:rPr>
        <w:t>а</w:t>
      </w:r>
      <w:r w:rsidRPr="00FD71DC">
        <w:rPr>
          <w:rFonts w:ascii="Times New Roman" w:hAnsi="Times New Roman"/>
          <w:sz w:val="32"/>
          <w:szCs w:val="32"/>
        </w:rPr>
        <w:t>ций в юридической практике.</w:t>
      </w:r>
    </w:p>
    <w:p w:rsidR="00054DD6" w:rsidRPr="00F53ADE" w:rsidRDefault="00054DD6" w:rsidP="00F53ADE">
      <w:pPr>
        <w:pStyle w:val="a3"/>
        <w:widowControl/>
        <w:ind w:firstLine="709"/>
        <w:contextualSpacing/>
        <w:jc w:val="both"/>
        <w:rPr>
          <w:sz w:val="32"/>
          <w:szCs w:val="32"/>
        </w:rPr>
      </w:pPr>
      <w:r w:rsidRPr="00F53ADE">
        <w:rPr>
          <w:color w:val="000000"/>
          <w:sz w:val="32"/>
          <w:szCs w:val="32"/>
        </w:rPr>
        <w:t xml:space="preserve">Заключение включает обобщения, выводы и, самое главное, конкретные предложения и рекомендации. </w:t>
      </w:r>
      <w:r w:rsidRPr="00F53ADE">
        <w:rPr>
          <w:sz w:val="32"/>
          <w:szCs w:val="32"/>
        </w:rPr>
        <w:t>В целом представле</w:t>
      </w:r>
      <w:r w:rsidRPr="00F53ADE">
        <w:rPr>
          <w:sz w:val="32"/>
          <w:szCs w:val="32"/>
        </w:rPr>
        <w:t>н</w:t>
      </w:r>
      <w:r w:rsidRPr="00F53ADE">
        <w:rPr>
          <w:sz w:val="32"/>
          <w:szCs w:val="32"/>
        </w:rPr>
        <w:t>ные в заключении результаты исследования должны последов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>тельно отражать решение всех задач, поставленных автором в н</w:t>
      </w:r>
      <w:r w:rsidRPr="00F53ADE">
        <w:rPr>
          <w:sz w:val="32"/>
          <w:szCs w:val="32"/>
        </w:rPr>
        <w:t>а</w:t>
      </w:r>
      <w:r w:rsidRPr="00F53ADE">
        <w:rPr>
          <w:sz w:val="32"/>
          <w:szCs w:val="32"/>
        </w:rPr>
        <w:t xml:space="preserve">чале работы (во введении), что позволит оценить законченность и полноту проведенного исследования. 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Список использованных источников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Список должен содержать </w:t>
      </w:r>
      <w:r>
        <w:rPr>
          <w:rFonts w:ascii="Times New Roman" w:hAnsi="Times New Roman"/>
          <w:color w:val="000000"/>
          <w:sz w:val="32"/>
          <w:szCs w:val="32"/>
        </w:rPr>
        <w:t>библиографические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сведения об источниках, использованных при написании</w:t>
      </w:r>
      <w:r w:rsidRPr="00F53ADE">
        <w:rPr>
          <w:rFonts w:ascii="Times New Roman" w:hAnsi="Times New Roman"/>
          <w:sz w:val="32"/>
          <w:szCs w:val="32"/>
        </w:rPr>
        <w:t xml:space="preserve"> курсовой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работы. В него необходимо включать только те источники, на которые б</w:t>
      </w:r>
      <w:r w:rsidRPr="00F53ADE">
        <w:rPr>
          <w:rFonts w:ascii="Times New Roman" w:hAnsi="Times New Roman"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ли сделаны ссылки в тексте работы. </w:t>
      </w:r>
    </w:p>
    <w:p w:rsidR="00054DD6" w:rsidRPr="00F53ADE" w:rsidRDefault="00054DD6" w:rsidP="004F7E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Нормативные правовые а</w:t>
      </w:r>
      <w:r>
        <w:rPr>
          <w:rFonts w:ascii="Times New Roman" w:hAnsi="Times New Roman"/>
          <w:color w:val="000000"/>
          <w:sz w:val="32"/>
          <w:szCs w:val="32"/>
        </w:rPr>
        <w:t>кты и иные источники необходимо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располагать в следующей последовательности.</w:t>
      </w:r>
    </w:p>
    <w:p w:rsidR="00FD71DC" w:rsidRPr="008A4D24" w:rsidRDefault="00FD71DC" w:rsidP="00FD71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Нормативные правовые акты</w:t>
      </w:r>
      <w:r>
        <w:rPr>
          <w:rFonts w:ascii="Times New Roman" w:hAnsi="Times New Roman"/>
          <w:color w:val="000000"/>
          <w:sz w:val="32"/>
          <w:szCs w:val="32"/>
        </w:rPr>
        <w:t>: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 xml:space="preserve">Конституция РФ; 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международные договоры РФ, согласие на обязательность которых было выражено в форме федерального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федеральные конституционные законы;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федеральные законы;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законы иностранных государств;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межгосударственные договоры РФ, согласие на обязател</w:t>
      </w:r>
      <w:r w:rsidRPr="00B567AF">
        <w:rPr>
          <w:rFonts w:ascii="Times New Roman" w:hAnsi="Times New Roman"/>
          <w:color w:val="000000"/>
          <w:sz w:val="32"/>
          <w:szCs w:val="32"/>
        </w:rPr>
        <w:t>ь</w:t>
      </w:r>
      <w:r w:rsidRPr="00B567AF">
        <w:rPr>
          <w:rFonts w:ascii="Times New Roman" w:hAnsi="Times New Roman"/>
          <w:color w:val="000000"/>
          <w:sz w:val="32"/>
          <w:szCs w:val="32"/>
        </w:rPr>
        <w:t>ность которых было выражено не в форме федерального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Президента РФ;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межправительственные договоры РФ, согласие на обяз</w:t>
      </w:r>
      <w:r w:rsidRPr="00B567AF">
        <w:rPr>
          <w:rFonts w:ascii="Times New Roman" w:hAnsi="Times New Roman"/>
          <w:color w:val="000000"/>
          <w:sz w:val="32"/>
          <w:szCs w:val="32"/>
        </w:rPr>
        <w:t>а</w:t>
      </w:r>
      <w:r w:rsidRPr="00B567AF">
        <w:rPr>
          <w:rFonts w:ascii="Times New Roman" w:hAnsi="Times New Roman"/>
          <w:color w:val="000000"/>
          <w:sz w:val="32"/>
          <w:szCs w:val="32"/>
        </w:rPr>
        <w:t>тельность которых было выражено не в форме федерального з</w:t>
      </w:r>
      <w:r w:rsidRPr="00B567AF">
        <w:rPr>
          <w:rFonts w:ascii="Times New Roman" w:hAnsi="Times New Roman"/>
          <w:color w:val="000000"/>
          <w:sz w:val="32"/>
          <w:szCs w:val="32"/>
        </w:rPr>
        <w:t>а</w:t>
      </w:r>
      <w:r w:rsidRPr="00B567AF">
        <w:rPr>
          <w:rFonts w:ascii="Times New Roman" w:hAnsi="Times New Roman"/>
          <w:color w:val="000000"/>
          <w:sz w:val="32"/>
          <w:szCs w:val="32"/>
        </w:rPr>
        <w:t>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Правительства РФ;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договоры РФ межведомственного характера, согласие на обязательность которых было выражено не в форме федеральн</w:t>
      </w:r>
      <w:r w:rsidRPr="00B567AF">
        <w:rPr>
          <w:rFonts w:ascii="Times New Roman" w:hAnsi="Times New Roman"/>
          <w:color w:val="000000"/>
          <w:sz w:val="32"/>
          <w:szCs w:val="32"/>
        </w:rPr>
        <w:t>о</w:t>
      </w:r>
      <w:r w:rsidRPr="00B567AF">
        <w:rPr>
          <w:rFonts w:ascii="Times New Roman" w:hAnsi="Times New Roman"/>
          <w:color w:val="000000"/>
          <w:sz w:val="32"/>
          <w:szCs w:val="32"/>
        </w:rPr>
        <w:t>го закона;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федеральных министерств и ведомств;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конституции (уставы), законы, иные нормативные прав</w:t>
      </w:r>
      <w:r w:rsidRPr="00B567AF">
        <w:rPr>
          <w:rFonts w:ascii="Times New Roman" w:hAnsi="Times New Roman"/>
          <w:color w:val="000000"/>
          <w:sz w:val="32"/>
          <w:szCs w:val="32"/>
        </w:rPr>
        <w:t>о</w:t>
      </w:r>
      <w:r w:rsidRPr="00B567AF">
        <w:rPr>
          <w:rFonts w:ascii="Times New Roman" w:hAnsi="Times New Roman"/>
          <w:color w:val="000000"/>
          <w:sz w:val="32"/>
          <w:szCs w:val="32"/>
        </w:rPr>
        <w:t xml:space="preserve">вые акты органов государственной власти субъектов РФ; </w:t>
      </w:r>
    </w:p>
    <w:p w:rsidR="00FD71DC" w:rsidRPr="00B567AF" w:rsidRDefault="00FD71DC" w:rsidP="00FD71DC">
      <w:pPr>
        <w:pStyle w:val="ad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B567AF">
        <w:rPr>
          <w:rFonts w:ascii="Times New Roman" w:hAnsi="Times New Roman"/>
          <w:color w:val="000000"/>
          <w:sz w:val="32"/>
          <w:szCs w:val="32"/>
        </w:rPr>
        <w:t>нормативные правовые акты органов местного самоупра</w:t>
      </w:r>
      <w:r w:rsidRPr="00B567AF">
        <w:rPr>
          <w:rFonts w:ascii="Times New Roman" w:hAnsi="Times New Roman"/>
          <w:color w:val="000000"/>
          <w:sz w:val="32"/>
          <w:szCs w:val="32"/>
        </w:rPr>
        <w:t>в</w:t>
      </w:r>
      <w:r w:rsidRPr="00B567AF">
        <w:rPr>
          <w:rFonts w:ascii="Times New Roman" w:hAnsi="Times New Roman"/>
          <w:color w:val="000000"/>
          <w:sz w:val="32"/>
          <w:szCs w:val="32"/>
        </w:rPr>
        <w:t>ления.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Иные официальные материалы (резолюции-рекомендации международных организаций и конференций, официальные до</w:t>
      </w:r>
      <w:r w:rsidRPr="008A4D24">
        <w:rPr>
          <w:rFonts w:ascii="Times New Roman" w:hAnsi="Times New Roman"/>
          <w:color w:val="000000"/>
          <w:sz w:val="32"/>
          <w:szCs w:val="32"/>
        </w:rPr>
        <w:t>к</w:t>
      </w:r>
      <w:r w:rsidRPr="008A4D24">
        <w:rPr>
          <w:rFonts w:ascii="Times New Roman" w:hAnsi="Times New Roman"/>
          <w:color w:val="000000"/>
          <w:sz w:val="32"/>
          <w:szCs w:val="32"/>
        </w:rPr>
        <w:t>лады, официальные статистические отчеты и др.)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Судебная практика.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 xml:space="preserve">Монографии, </w:t>
      </w:r>
      <w:r w:rsidRPr="008A4D24">
        <w:rPr>
          <w:rFonts w:ascii="Times New Roman" w:hAnsi="Times New Roman"/>
          <w:sz w:val="32"/>
          <w:szCs w:val="32"/>
        </w:rPr>
        <w:t xml:space="preserve"> </w:t>
      </w:r>
      <w:r w:rsidRPr="008A4D24">
        <w:rPr>
          <w:rFonts w:ascii="Times New Roman" w:hAnsi="Times New Roman"/>
          <w:color w:val="000000"/>
          <w:sz w:val="32"/>
          <w:szCs w:val="32"/>
        </w:rPr>
        <w:t xml:space="preserve">учебники, учебные пособия,  комментарии. 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>Научные статьи.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Авторефераты диссертаций.</w:t>
      </w:r>
    </w:p>
    <w:p w:rsidR="00FD71DC" w:rsidRPr="008A4D24" w:rsidRDefault="00FD71DC" w:rsidP="00FD71D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8A4D24">
        <w:rPr>
          <w:rFonts w:ascii="Times New Roman" w:hAnsi="Times New Roman"/>
          <w:color w:val="000000"/>
          <w:sz w:val="32"/>
          <w:szCs w:val="32"/>
        </w:rPr>
        <w:t xml:space="preserve">Списки </w:t>
      </w:r>
      <w:r w:rsidR="00D34808">
        <w:rPr>
          <w:rFonts w:ascii="Times New Roman" w:hAnsi="Times New Roman"/>
          <w:color w:val="000000"/>
          <w:sz w:val="32"/>
          <w:szCs w:val="32"/>
        </w:rPr>
        <w:t xml:space="preserve">трех последних </w:t>
      </w:r>
      <w:r w:rsidRPr="008A4D24">
        <w:rPr>
          <w:rFonts w:ascii="Times New Roman" w:hAnsi="Times New Roman"/>
          <w:color w:val="000000"/>
          <w:sz w:val="32"/>
          <w:szCs w:val="32"/>
        </w:rPr>
        <w:t>разделов составляются в алфави</w:t>
      </w:r>
      <w:r w:rsidRPr="008A4D24">
        <w:rPr>
          <w:rFonts w:ascii="Times New Roman" w:hAnsi="Times New Roman"/>
          <w:color w:val="000000"/>
          <w:sz w:val="32"/>
          <w:szCs w:val="32"/>
        </w:rPr>
        <w:t>т</w:t>
      </w:r>
      <w:r w:rsidRPr="008A4D24">
        <w:rPr>
          <w:rFonts w:ascii="Times New Roman" w:hAnsi="Times New Roman"/>
          <w:color w:val="000000"/>
          <w:sz w:val="32"/>
          <w:szCs w:val="32"/>
        </w:rPr>
        <w:t>ном порядке.</w:t>
      </w:r>
    </w:p>
    <w:p w:rsidR="00054DD6" w:rsidRPr="00F53ADE" w:rsidRDefault="00054DD6" w:rsidP="00FD71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Источниковедческая база курсовой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работы,</w:t>
      </w:r>
      <w:r w:rsidRPr="00F53ADE">
        <w:rPr>
          <w:rFonts w:ascii="Times New Roman" w:hAnsi="Times New Roman"/>
          <w:sz w:val="32"/>
          <w:szCs w:val="32"/>
        </w:rPr>
        <w:t xml:space="preserve"> как правило, должна охватывать не менее 20 источников. Допускается привл</w:t>
      </w:r>
      <w:r w:rsidRPr="00F53ADE">
        <w:rPr>
          <w:rFonts w:ascii="Times New Roman" w:hAnsi="Times New Roman"/>
          <w:sz w:val="32"/>
          <w:szCs w:val="32"/>
        </w:rPr>
        <w:t>е</w:t>
      </w:r>
      <w:r w:rsidRPr="00F53ADE">
        <w:rPr>
          <w:rFonts w:ascii="Times New Roman" w:hAnsi="Times New Roman"/>
          <w:sz w:val="32"/>
          <w:szCs w:val="32"/>
        </w:rPr>
        <w:t>чение материалов и данных, полученных с официал</w:t>
      </w:r>
      <w:r>
        <w:rPr>
          <w:rFonts w:ascii="Times New Roman" w:hAnsi="Times New Roman"/>
          <w:sz w:val="32"/>
          <w:szCs w:val="32"/>
        </w:rPr>
        <w:t xml:space="preserve">ьных сайтов </w:t>
      </w:r>
      <w:r w:rsidRPr="00F53ADE">
        <w:rPr>
          <w:rFonts w:ascii="Times New Roman" w:hAnsi="Times New Roman"/>
          <w:sz w:val="32"/>
          <w:szCs w:val="32"/>
        </w:rPr>
        <w:t>Интернета. В этом случае необходимо указать точный источник материалов (сайт, дату обращения).</w:t>
      </w:r>
    </w:p>
    <w:p w:rsidR="00054DD6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FD71DC" w:rsidRDefault="00FD71DC" w:rsidP="00435D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Приложения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E94D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spacing w:val="-6"/>
          <w:sz w:val="32"/>
          <w:szCs w:val="32"/>
        </w:rPr>
      </w:pPr>
      <w:r w:rsidRPr="00F53ADE">
        <w:rPr>
          <w:rFonts w:ascii="Times New Roman" w:hAnsi="Times New Roman"/>
          <w:spacing w:val="-4"/>
          <w:sz w:val="32"/>
          <w:szCs w:val="32"/>
        </w:rPr>
        <w:t xml:space="preserve">Для лучшего понимания и пояснения основной части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</w:t>
      </w:r>
      <w:r w:rsidRPr="00F53ADE">
        <w:rPr>
          <w:rFonts w:ascii="Times New Roman" w:hAnsi="Times New Roman"/>
          <w:sz w:val="32"/>
          <w:szCs w:val="32"/>
        </w:rPr>
        <w:t xml:space="preserve"> в нее включают приложения</w:t>
      </w:r>
      <w:r w:rsidR="00FD71DC">
        <w:rPr>
          <w:rFonts w:ascii="Times New Roman" w:hAnsi="Times New Roman"/>
          <w:sz w:val="32"/>
          <w:szCs w:val="32"/>
        </w:rPr>
        <w:t>.</w:t>
      </w:r>
      <w:r w:rsidRPr="00F53ADE">
        <w:rPr>
          <w:rFonts w:ascii="Times New Roman" w:hAnsi="Times New Roman"/>
          <w:sz w:val="32"/>
          <w:szCs w:val="32"/>
        </w:rPr>
        <w:t xml:space="preserve">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 приложения рекомендуется </w:t>
      </w:r>
      <w:r w:rsidR="00ED77FB">
        <w:rPr>
          <w:rFonts w:ascii="Times New Roman" w:hAnsi="Times New Roman"/>
          <w:sz w:val="32"/>
          <w:szCs w:val="32"/>
        </w:rPr>
        <w:t>помещать</w:t>
      </w:r>
      <w:r w:rsidR="00ED77FB" w:rsidRPr="00F53ADE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материалы, связа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ные с выполненной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</w:t>
      </w:r>
      <w:r w:rsidR="00955B75">
        <w:rPr>
          <w:rFonts w:ascii="Times New Roman" w:hAnsi="Times New Roman"/>
          <w:color w:val="000000"/>
          <w:sz w:val="32"/>
          <w:szCs w:val="32"/>
        </w:rPr>
        <w:t>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которые по каким-либо причинам не могут быть включены в основную часть. </w:t>
      </w: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 приложениях, в частности,</w:t>
      </w:r>
      <w:r w:rsidR="00ED77FB" w:rsidRPr="00ED77FB">
        <w:rPr>
          <w:rFonts w:ascii="Times New Roman" w:hAnsi="Times New Roman"/>
          <w:sz w:val="32"/>
          <w:szCs w:val="32"/>
        </w:rPr>
        <w:t xml:space="preserve"> </w:t>
      </w:r>
      <w:r w:rsidR="00ED77FB">
        <w:rPr>
          <w:rFonts w:ascii="Times New Roman" w:hAnsi="Times New Roman"/>
          <w:sz w:val="32"/>
          <w:szCs w:val="32"/>
        </w:rPr>
        <w:t>помещаются</w:t>
      </w:r>
      <w:r w:rsidRPr="00F53ADE">
        <w:rPr>
          <w:rFonts w:ascii="Times New Roman" w:hAnsi="Times New Roman"/>
          <w:sz w:val="32"/>
          <w:szCs w:val="32"/>
        </w:rPr>
        <w:t xml:space="preserve"> иллюстративные материалы, имеющие вспомогательное значение (схемы, табл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цы, диаграммы, программы, положения и т.п.).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6"/>
          <w:sz w:val="32"/>
          <w:szCs w:val="32"/>
        </w:rPr>
      </w:pPr>
      <w:r w:rsidRPr="00F53ADE">
        <w:rPr>
          <w:rFonts w:ascii="Times New Roman" w:hAnsi="Times New Roman"/>
          <w:spacing w:val="6"/>
          <w:sz w:val="32"/>
          <w:szCs w:val="32"/>
        </w:rPr>
        <w:t>В тексте работы на все приложения должны быть даны ссылки. Приложения располагаются в порядке ссылок на них.</w:t>
      </w:r>
    </w:p>
    <w:p w:rsidR="00054DD6" w:rsidRPr="00F53ADE" w:rsidRDefault="00054DD6" w:rsidP="00F53AD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6"/>
          <w:sz w:val="32"/>
          <w:szCs w:val="32"/>
        </w:rPr>
        <w:t xml:space="preserve">Приложения нужны, во-первых, для того, чтобы </w:t>
      </w:r>
      <w:r w:rsidRPr="00F53ADE">
        <w:rPr>
          <w:rFonts w:ascii="Times New Roman" w:hAnsi="Times New Roman"/>
          <w:spacing w:val="-2"/>
          <w:sz w:val="32"/>
          <w:szCs w:val="32"/>
        </w:rPr>
        <w:t>освоб</w:t>
      </w:r>
      <w:r w:rsidRPr="00F53ADE">
        <w:rPr>
          <w:rFonts w:ascii="Times New Roman" w:hAnsi="Times New Roman"/>
          <w:spacing w:val="-2"/>
          <w:sz w:val="32"/>
          <w:szCs w:val="32"/>
        </w:rPr>
        <w:t>о</w:t>
      </w:r>
      <w:r w:rsidRPr="00F53ADE">
        <w:rPr>
          <w:rFonts w:ascii="Times New Roman" w:hAnsi="Times New Roman"/>
          <w:spacing w:val="-2"/>
          <w:sz w:val="32"/>
          <w:szCs w:val="32"/>
        </w:rPr>
        <w:t xml:space="preserve">дить основную часть от большого количества </w:t>
      </w:r>
      <w:r w:rsidRPr="00F53ADE">
        <w:rPr>
          <w:rFonts w:ascii="Times New Roman" w:hAnsi="Times New Roman"/>
          <w:spacing w:val="-3"/>
          <w:sz w:val="32"/>
          <w:szCs w:val="32"/>
        </w:rPr>
        <w:t xml:space="preserve">вспомогательного материала, а во-вторых, для обоснования </w:t>
      </w:r>
      <w:r w:rsidRPr="00F53ADE">
        <w:rPr>
          <w:rFonts w:ascii="Times New Roman" w:hAnsi="Times New Roman"/>
          <w:spacing w:val="-6"/>
          <w:sz w:val="32"/>
          <w:szCs w:val="32"/>
        </w:rPr>
        <w:t>рассуждений и выводов а</w:t>
      </w:r>
      <w:r w:rsidR="00A65659">
        <w:rPr>
          <w:rFonts w:ascii="Times New Roman" w:hAnsi="Times New Roman"/>
          <w:spacing w:val="-6"/>
          <w:sz w:val="32"/>
          <w:szCs w:val="32"/>
        </w:rPr>
        <w:t>втора работы</w:t>
      </w:r>
      <w:r w:rsidRPr="00F53ADE">
        <w:rPr>
          <w:rFonts w:ascii="Times New Roman" w:hAnsi="Times New Roman"/>
          <w:spacing w:val="-6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5"/>
          <w:sz w:val="32"/>
          <w:szCs w:val="32"/>
        </w:rPr>
      </w:pPr>
      <w:r w:rsidRPr="00F53ADE">
        <w:rPr>
          <w:rFonts w:ascii="Times New Roman" w:hAnsi="Times New Roman"/>
          <w:spacing w:val="-3"/>
          <w:sz w:val="32"/>
          <w:szCs w:val="32"/>
        </w:rPr>
        <w:t xml:space="preserve">Каждое приложение следует начинать с новой страницы 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с указанием </w:t>
      </w:r>
      <w:r w:rsidR="00955B75">
        <w:rPr>
          <w:rFonts w:ascii="Times New Roman" w:hAnsi="Times New Roman"/>
          <w:spacing w:val="-5"/>
          <w:sz w:val="32"/>
          <w:szCs w:val="32"/>
        </w:rPr>
        <w:t>в</w:t>
      </w:r>
      <w:r w:rsidRPr="00F53ADE">
        <w:rPr>
          <w:rFonts w:ascii="Times New Roman" w:hAnsi="Times New Roman"/>
          <w:spacing w:val="-5"/>
          <w:sz w:val="32"/>
          <w:szCs w:val="32"/>
        </w:rPr>
        <w:t>верху по центру страницы слова «</w:t>
      </w:r>
      <w:r w:rsidRPr="00F53ADE">
        <w:rPr>
          <w:rFonts w:ascii="Times New Roman" w:hAnsi="Times New Roman"/>
          <w:caps/>
          <w:spacing w:val="-5"/>
          <w:sz w:val="32"/>
          <w:szCs w:val="32"/>
        </w:rPr>
        <w:t>Приложение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», </w:t>
      </w:r>
      <w:r w:rsidRPr="00F53ADE">
        <w:rPr>
          <w:rFonts w:ascii="Times New Roman" w:hAnsi="Times New Roman"/>
          <w:spacing w:val="-3"/>
          <w:sz w:val="32"/>
          <w:szCs w:val="32"/>
        </w:rPr>
        <w:t>н</w:t>
      </w:r>
      <w:r w:rsidRPr="00F53ADE">
        <w:rPr>
          <w:rFonts w:ascii="Times New Roman" w:hAnsi="Times New Roman"/>
          <w:spacing w:val="-3"/>
          <w:sz w:val="32"/>
          <w:szCs w:val="32"/>
        </w:rPr>
        <w:t>а</w:t>
      </w:r>
      <w:r w:rsidRPr="00F53ADE">
        <w:rPr>
          <w:rFonts w:ascii="Times New Roman" w:hAnsi="Times New Roman"/>
          <w:spacing w:val="-3"/>
          <w:sz w:val="32"/>
          <w:szCs w:val="32"/>
        </w:rPr>
        <w:t xml:space="preserve">печатанного прописными буквами. Приложение должно </w:t>
      </w:r>
      <w:r w:rsidRPr="00F53ADE">
        <w:rPr>
          <w:rFonts w:ascii="Times New Roman" w:hAnsi="Times New Roman"/>
          <w:spacing w:val="-5"/>
          <w:sz w:val="32"/>
          <w:szCs w:val="32"/>
        </w:rPr>
        <w:t>иметь с</w:t>
      </w:r>
      <w:r w:rsidRPr="00F53ADE">
        <w:rPr>
          <w:rFonts w:ascii="Times New Roman" w:hAnsi="Times New Roman"/>
          <w:spacing w:val="-5"/>
          <w:sz w:val="32"/>
          <w:szCs w:val="32"/>
        </w:rPr>
        <w:t>о</w:t>
      </w:r>
      <w:r w:rsidRPr="00F53ADE">
        <w:rPr>
          <w:rFonts w:ascii="Times New Roman" w:hAnsi="Times New Roman"/>
          <w:spacing w:val="-5"/>
          <w:sz w:val="32"/>
          <w:szCs w:val="32"/>
        </w:rPr>
        <w:t>держательный заголовок, который записывают симметрично отн</w:t>
      </w:r>
      <w:r w:rsidRPr="00F53ADE">
        <w:rPr>
          <w:rFonts w:ascii="Times New Roman" w:hAnsi="Times New Roman"/>
          <w:spacing w:val="-5"/>
          <w:sz w:val="32"/>
          <w:szCs w:val="32"/>
        </w:rPr>
        <w:t>о</w:t>
      </w:r>
      <w:r w:rsidRPr="00F53ADE">
        <w:rPr>
          <w:rFonts w:ascii="Times New Roman" w:hAnsi="Times New Roman"/>
          <w:spacing w:val="-5"/>
          <w:sz w:val="32"/>
          <w:szCs w:val="32"/>
        </w:rPr>
        <w:t xml:space="preserve">сительно текста с прописной буквы отдельной строкой.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-3"/>
          <w:sz w:val="32"/>
          <w:szCs w:val="32"/>
        </w:rPr>
        <w:t>Приложения обозначают заглавными буквами русского алф</w:t>
      </w:r>
      <w:r w:rsidRPr="00F53ADE">
        <w:rPr>
          <w:rFonts w:ascii="Times New Roman" w:hAnsi="Times New Roman"/>
          <w:spacing w:val="-3"/>
          <w:sz w:val="32"/>
          <w:szCs w:val="32"/>
        </w:rPr>
        <w:t>а</w:t>
      </w:r>
      <w:r w:rsidRPr="00F53ADE">
        <w:rPr>
          <w:rFonts w:ascii="Times New Roman" w:hAnsi="Times New Roman"/>
          <w:spacing w:val="-3"/>
          <w:sz w:val="32"/>
          <w:szCs w:val="32"/>
        </w:rPr>
        <w:t>вита, начиная с А, за исключением букв Ё, З, Й, О, Ч, Ъ, Ы, Ь. П</w:t>
      </w:r>
      <w:r w:rsidRPr="00F53ADE">
        <w:rPr>
          <w:rFonts w:ascii="Times New Roman" w:hAnsi="Times New Roman"/>
          <w:spacing w:val="-3"/>
          <w:sz w:val="32"/>
          <w:szCs w:val="32"/>
        </w:rPr>
        <w:t>о</w:t>
      </w:r>
      <w:r w:rsidRPr="00F53ADE">
        <w:rPr>
          <w:rFonts w:ascii="Times New Roman" w:hAnsi="Times New Roman"/>
          <w:spacing w:val="-3"/>
          <w:sz w:val="32"/>
          <w:szCs w:val="32"/>
        </w:rPr>
        <w:t>сле слова «</w:t>
      </w:r>
      <w:r w:rsidRPr="00F53ADE">
        <w:rPr>
          <w:rFonts w:ascii="Times New Roman" w:hAnsi="Times New Roman"/>
          <w:caps/>
          <w:spacing w:val="-3"/>
          <w:sz w:val="32"/>
          <w:szCs w:val="32"/>
        </w:rPr>
        <w:t>приложение</w:t>
      </w:r>
      <w:r w:rsidRPr="00F53ADE">
        <w:rPr>
          <w:rFonts w:ascii="Times New Roman" w:hAnsi="Times New Roman"/>
          <w:spacing w:val="-3"/>
          <w:sz w:val="32"/>
          <w:szCs w:val="32"/>
        </w:rPr>
        <w:t>» следует буква, обозначающая его п</w:t>
      </w:r>
      <w:r w:rsidRPr="00F53ADE">
        <w:rPr>
          <w:rFonts w:ascii="Times New Roman" w:hAnsi="Times New Roman"/>
          <w:spacing w:val="-3"/>
          <w:sz w:val="32"/>
          <w:szCs w:val="32"/>
        </w:rPr>
        <w:t>о</w:t>
      </w:r>
      <w:r w:rsidRPr="00F53ADE">
        <w:rPr>
          <w:rFonts w:ascii="Times New Roman" w:hAnsi="Times New Roman"/>
          <w:spacing w:val="-3"/>
          <w:sz w:val="32"/>
          <w:szCs w:val="32"/>
        </w:rPr>
        <w:t>следовательность.</w:t>
      </w:r>
    </w:p>
    <w:p w:rsidR="00054DD6" w:rsidRDefault="00054DD6" w:rsidP="00F53ADE">
      <w:pPr>
        <w:pStyle w:val="a3"/>
        <w:widowControl/>
        <w:ind w:firstLine="0"/>
        <w:contextualSpacing/>
        <w:rPr>
          <w:b/>
          <w:sz w:val="32"/>
          <w:szCs w:val="32"/>
        </w:rPr>
      </w:pPr>
    </w:p>
    <w:p w:rsidR="00054DD6" w:rsidRPr="00955B75" w:rsidRDefault="00054DD6" w:rsidP="007745ED">
      <w:pPr>
        <w:pStyle w:val="a3"/>
        <w:widowControl/>
        <w:ind w:firstLine="0"/>
        <w:contextualSpacing/>
        <w:rPr>
          <w:b/>
          <w:caps/>
          <w:sz w:val="32"/>
          <w:szCs w:val="32"/>
        </w:rPr>
      </w:pPr>
      <w:r w:rsidRPr="00ED77FB">
        <w:rPr>
          <w:b/>
          <w:smallCaps/>
          <w:sz w:val="32"/>
          <w:szCs w:val="32"/>
        </w:rPr>
        <w:t xml:space="preserve">Правила оформления </w:t>
      </w:r>
      <w:r w:rsidRPr="00ED77FB">
        <w:rPr>
          <w:b/>
          <w:bCs/>
          <w:smallCaps/>
          <w:color w:val="000000"/>
          <w:sz w:val="32"/>
          <w:szCs w:val="32"/>
        </w:rPr>
        <w:t>курсовой</w:t>
      </w:r>
      <w:r w:rsidRPr="00ED77FB">
        <w:rPr>
          <w:b/>
          <w:smallCaps/>
          <w:sz w:val="32"/>
          <w:szCs w:val="32"/>
        </w:rPr>
        <w:t xml:space="preserve"> </w:t>
      </w:r>
      <w:r w:rsidRPr="00ED77FB">
        <w:rPr>
          <w:b/>
          <w:smallCaps/>
          <w:color w:val="000000"/>
          <w:sz w:val="32"/>
          <w:szCs w:val="32"/>
        </w:rPr>
        <w:t>работы</w:t>
      </w:r>
    </w:p>
    <w:p w:rsidR="00054DD6" w:rsidRPr="00955B75" w:rsidRDefault="00054DD6" w:rsidP="007745ED">
      <w:pPr>
        <w:pStyle w:val="a3"/>
        <w:widowControl/>
        <w:tabs>
          <w:tab w:val="left" w:pos="0"/>
        </w:tabs>
        <w:ind w:firstLine="0"/>
        <w:contextualSpacing/>
        <w:rPr>
          <w:b/>
          <w:caps/>
          <w:sz w:val="32"/>
          <w:szCs w:val="32"/>
        </w:rPr>
      </w:pPr>
    </w:p>
    <w:p w:rsidR="00054DD6" w:rsidRPr="00ED77FB" w:rsidRDefault="00054DD6" w:rsidP="007745ED">
      <w:pPr>
        <w:pStyle w:val="a3"/>
        <w:widowControl/>
        <w:tabs>
          <w:tab w:val="left" w:pos="0"/>
        </w:tabs>
        <w:ind w:firstLine="0"/>
        <w:contextualSpacing/>
        <w:rPr>
          <w:b/>
          <w:sz w:val="32"/>
          <w:szCs w:val="32"/>
        </w:rPr>
      </w:pPr>
      <w:r w:rsidRPr="00ED77FB">
        <w:rPr>
          <w:b/>
          <w:sz w:val="32"/>
          <w:szCs w:val="32"/>
        </w:rPr>
        <w:t>Общие положения</w:t>
      </w:r>
    </w:p>
    <w:p w:rsidR="00054DD6" w:rsidRPr="00F53ADE" w:rsidRDefault="00054DD6" w:rsidP="00955B75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A65659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</w:t>
      </w:r>
      <w:r w:rsidRPr="00F53ADE">
        <w:rPr>
          <w:rFonts w:ascii="Times New Roman" w:hAnsi="Times New Roman"/>
          <w:sz w:val="32"/>
          <w:szCs w:val="32"/>
        </w:rPr>
        <w:t xml:space="preserve">ая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работа</w:t>
      </w:r>
      <w:r w:rsidRPr="00F53ADE">
        <w:rPr>
          <w:rFonts w:ascii="Times New Roman" w:hAnsi="Times New Roman"/>
          <w:sz w:val="32"/>
          <w:szCs w:val="32"/>
        </w:rPr>
        <w:t xml:space="preserve"> выполняется на листах белой бумаги фо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 xml:space="preserve">мата А4 с размерами полей: сверху – 20 мм, снизу – 20 мм, справа – 10 мм, слева </w:t>
      </w:r>
      <w:r w:rsidR="00955B75"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sz w:val="32"/>
          <w:szCs w:val="32"/>
        </w:rPr>
        <w:t xml:space="preserve">30 мм. Шрифт </w:t>
      </w:r>
      <w:r w:rsidRPr="00F53ADE">
        <w:rPr>
          <w:rFonts w:ascii="Times New Roman" w:hAnsi="Times New Roman"/>
          <w:sz w:val="32"/>
          <w:szCs w:val="32"/>
          <w:lang w:val="en-US"/>
        </w:rPr>
        <w:t>Times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New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Roman</w:t>
      </w:r>
      <w:r w:rsidRPr="00F53ADE">
        <w:rPr>
          <w:rFonts w:ascii="Times New Roman" w:hAnsi="Times New Roman"/>
          <w:sz w:val="32"/>
          <w:szCs w:val="32"/>
        </w:rPr>
        <w:t xml:space="preserve">, 14 размер шрифта, через </w:t>
      </w:r>
      <w:r>
        <w:rPr>
          <w:rFonts w:ascii="Times New Roman" w:hAnsi="Times New Roman"/>
          <w:sz w:val="32"/>
          <w:szCs w:val="32"/>
        </w:rPr>
        <w:t xml:space="preserve">полтора интервала. Расстановка </w:t>
      </w:r>
      <w:r w:rsidRPr="00F53ADE">
        <w:rPr>
          <w:rFonts w:ascii="Times New Roman" w:hAnsi="Times New Roman"/>
          <w:sz w:val="32"/>
          <w:szCs w:val="32"/>
        </w:rPr>
        <w:t>переносов по те</w:t>
      </w:r>
      <w:r w:rsidRPr="00F53ADE">
        <w:rPr>
          <w:rFonts w:ascii="Times New Roman" w:hAnsi="Times New Roman"/>
          <w:sz w:val="32"/>
          <w:szCs w:val="32"/>
        </w:rPr>
        <w:t>к</w:t>
      </w:r>
      <w:r w:rsidRPr="00F53ADE">
        <w:rPr>
          <w:rFonts w:ascii="Times New Roman" w:hAnsi="Times New Roman"/>
          <w:sz w:val="32"/>
          <w:szCs w:val="32"/>
        </w:rPr>
        <w:t>сту работы, за исключением заголовков, обязательна. Абзацный от</w:t>
      </w:r>
      <w:r>
        <w:rPr>
          <w:rFonts w:ascii="Times New Roman" w:hAnsi="Times New Roman"/>
          <w:sz w:val="32"/>
          <w:szCs w:val="32"/>
        </w:rPr>
        <w:t xml:space="preserve">ступ </w:t>
      </w:r>
      <w:r w:rsidR="00955B75" w:rsidRPr="00F53ADE">
        <w:rPr>
          <w:rFonts w:ascii="Times New Roman" w:hAnsi="Times New Roman"/>
          <w:sz w:val="32"/>
          <w:szCs w:val="32"/>
        </w:rPr>
        <w:t xml:space="preserve">– </w:t>
      </w:r>
      <w:r>
        <w:rPr>
          <w:rFonts w:ascii="Times New Roman" w:hAnsi="Times New Roman"/>
          <w:sz w:val="32"/>
          <w:szCs w:val="32"/>
        </w:rPr>
        <w:t>1,</w:t>
      </w:r>
      <w:r w:rsidRPr="00F53ADE">
        <w:rPr>
          <w:rFonts w:ascii="Times New Roman" w:hAnsi="Times New Roman"/>
          <w:sz w:val="32"/>
          <w:szCs w:val="32"/>
        </w:rPr>
        <w:t>25. Выравнивание по ширине.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Объем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работы, как правило,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должен составлять 30 страниц напечатанного текста и не более </w:t>
      </w:r>
      <w:r w:rsidR="00423F60">
        <w:rPr>
          <w:rFonts w:ascii="Times New Roman" w:hAnsi="Times New Roman"/>
          <w:color w:val="000000"/>
          <w:sz w:val="32"/>
          <w:szCs w:val="32"/>
        </w:rPr>
        <w:t>8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листов графического материала.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Страницы текста и включенные в работу иллюстрации и таблицы должны соответствовать формату А4 (210</w:t>
      </w:r>
      <w:r w:rsidR="00AA5A1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55B75">
        <w:rPr>
          <w:rFonts w:ascii="Times New Roman" w:hAnsi="Times New Roman"/>
          <w:color w:val="000000"/>
          <w:sz w:val="32"/>
          <w:szCs w:val="32"/>
        </w:rPr>
        <w:t>×</w:t>
      </w:r>
      <w:r w:rsidR="00AA5A14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297 мм). Текст следует печатать на одной стороне листа белой бумаги формата А4. Цвет шрифта должен быть черным. При этом нео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ходимо соблюдать равномерную плотность, контрастность и че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кость изображения по всей работе.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Опечатки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и графические неточности, обнаруженные в пр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цессе выполнения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работы, разрешается исправлять, з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крашивая белой краской и нанося на том же месте исправленный текст 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печатным способом или </w:t>
      </w:r>
      <w:r w:rsidRPr="00F53ADE">
        <w:rPr>
          <w:rFonts w:ascii="Times New Roman" w:hAnsi="Times New Roman"/>
          <w:color w:val="000000"/>
          <w:sz w:val="32"/>
          <w:szCs w:val="32"/>
        </w:rPr>
        <w:t>черной пастой рукописным спос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бом.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Фамилии и собственные имена, названия учреждений в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сте работы приводят на языке оригинала.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 следует использовать сокращение ру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>ских слов и словосочетаний. Из сокращенных названий учрежд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ний и предприятий следует употреблять только общеизвестные. Малоизвестные сокращения необходимо расшифровывать при первом упоминании.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указании перед фамилиями ученой степени и должн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сти допускают следующие сокращения</w:t>
      </w:r>
      <w:r w:rsidR="00955B75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Доктор юридических наук – д-р юрид. наук.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Кандидат юридических наук – канд. юрид. наук.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Профессор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проф.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Доцент </w:t>
      </w:r>
      <w:r w:rsidRPr="00F53ADE">
        <w:rPr>
          <w:rFonts w:ascii="Times New Roman" w:hAnsi="Times New Roman"/>
          <w:sz w:val="32"/>
          <w:szCs w:val="32"/>
        </w:rPr>
        <w:t>– д</w:t>
      </w:r>
      <w:r w:rsidRPr="00F53ADE">
        <w:rPr>
          <w:rFonts w:ascii="Times New Roman" w:hAnsi="Times New Roman"/>
          <w:color w:val="000000"/>
          <w:sz w:val="32"/>
          <w:szCs w:val="32"/>
        </w:rPr>
        <w:t>оц.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Старший преподаватель </w:t>
      </w:r>
      <w:r w:rsidRPr="00F53ADE">
        <w:rPr>
          <w:rFonts w:ascii="Times New Roman" w:hAnsi="Times New Roman"/>
          <w:sz w:val="32"/>
          <w:szCs w:val="32"/>
        </w:rPr>
        <w:t>–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ст. преп.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Преподаватель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преп.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 тексте работы, за исключением формул, таблиц и рису</w:t>
      </w:r>
      <w:r w:rsidRPr="00F53ADE">
        <w:rPr>
          <w:rFonts w:ascii="Times New Roman" w:hAnsi="Times New Roman"/>
          <w:color w:val="000000"/>
          <w:sz w:val="32"/>
          <w:szCs w:val="32"/>
        </w:rPr>
        <w:t>н</w:t>
      </w:r>
      <w:r w:rsidRPr="00F53ADE">
        <w:rPr>
          <w:rFonts w:ascii="Times New Roman" w:hAnsi="Times New Roman"/>
          <w:color w:val="000000"/>
          <w:sz w:val="32"/>
          <w:szCs w:val="32"/>
        </w:rPr>
        <w:t>ков, не допускается: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применять математический знак (−) перед отрицательн</w:t>
      </w:r>
      <w:r w:rsidRPr="00F53ADE">
        <w:rPr>
          <w:rFonts w:ascii="Times New Roman" w:hAnsi="Times New Roman"/>
          <w:color w:val="000000"/>
          <w:sz w:val="32"/>
          <w:szCs w:val="32"/>
        </w:rPr>
        <w:t>ы</w:t>
      </w:r>
      <w:r w:rsidRPr="00F53ADE">
        <w:rPr>
          <w:rFonts w:ascii="Times New Roman" w:hAnsi="Times New Roman"/>
          <w:color w:val="000000"/>
          <w:sz w:val="32"/>
          <w:szCs w:val="32"/>
        </w:rPr>
        <w:t>ми значениями величин (следует писать слово «минус»);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применять без числовых значений математические знаки, например</w:t>
      </w:r>
      <w:r w:rsidR="00955B75">
        <w:rPr>
          <w:rFonts w:ascii="Times New Roman" w:hAnsi="Times New Roman"/>
          <w:color w:val="000000"/>
          <w:sz w:val="32"/>
          <w:szCs w:val="32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&gt; (больше), &lt; (меньше), = (равно), ≥ (больше или ра</w:t>
      </w:r>
      <w:r w:rsidRPr="00F53ADE">
        <w:rPr>
          <w:rFonts w:ascii="Times New Roman" w:hAnsi="Times New Roman"/>
          <w:color w:val="000000"/>
          <w:sz w:val="32"/>
          <w:szCs w:val="32"/>
        </w:rPr>
        <w:t>в</w:t>
      </w:r>
      <w:r w:rsidRPr="00F53ADE">
        <w:rPr>
          <w:rFonts w:ascii="Times New Roman" w:hAnsi="Times New Roman"/>
          <w:color w:val="000000"/>
          <w:sz w:val="32"/>
          <w:szCs w:val="32"/>
        </w:rPr>
        <w:t>но), ≤ (меньше или равно), ≠</w:t>
      </w:r>
      <w:r w:rsidRPr="00F53ADE">
        <w:rPr>
          <w:rFonts w:ascii="Times New Roman" w:hAnsi="Times New Roman"/>
          <w:iCs/>
          <w:smallCap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color w:val="000000"/>
          <w:sz w:val="32"/>
          <w:szCs w:val="32"/>
        </w:rPr>
        <w:t>(не равно), а также знаки № (номер), % (процент);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применять </w:t>
      </w:r>
      <w:r w:rsidR="00925206">
        <w:rPr>
          <w:rFonts w:ascii="Times New Roman" w:hAnsi="Times New Roman"/>
          <w:color w:val="000000"/>
          <w:sz w:val="32"/>
          <w:szCs w:val="32"/>
        </w:rPr>
        <w:t xml:space="preserve">обозначения </w:t>
      </w:r>
      <w:r w:rsidRPr="00F53ADE">
        <w:rPr>
          <w:rFonts w:ascii="Times New Roman" w:hAnsi="Times New Roman"/>
          <w:color w:val="000000"/>
          <w:sz w:val="32"/>
          <w:szCs w:val="32"/>
        </w:rPr>
        <w:t>стандартов, технических условий и других документов без регистрационного номера.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 тексте следует применять стандартизованные единицы физических величин, их наименования и обозначения.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Заголовки</w:t>
      </w:r>
    </w:p>
    <w:p w:rsidR="00054DD6" w:rsidRPr="00F53ADE" w:rsidRDefault="00054DD6" w:rsidP="009F61BB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Наименования структурных элементов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«</w:t>
      </w:r>
      <w:r w:rsidRPr="00F53ADE">
        <w:rPr>
          <w:rFonts w:ascii="Times New Roman" w:hAnsi="Times New Roman"/>
          <w:caps/>
          <w:color w:val="000000"/>
          <w:sz w:val="32"/>
          <w:szCs w:val="32"/>
        </w:rPr>
        <w:t>содержание», «введение», «заключение», «список использованных источников», «приложение»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сл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жат их заголовками. Заголовки этих структурных элементов сл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дует </w:t>
      </w:r>
      <w:r w:rsidRPr="00F53ADE">
        <w:rPr>
          <w:rFonts w:ascii="Times New Roman" w:hAnsi="Times New Roman"/>
          <w:sz w:val="32"/>
          <w:szCs w:val="32"/>
        </w:rPr>
        <w:t>располагать по центру строки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без точки в конце и печатать прописными</w:t>
      </w:r>
      <w:r w:rsidRPr="00F53ADE">
        <w:rPr>
          <w:rFonts w:ascii="Times New Roman" w:hAnsi="Times New Roman"/>
          <w:sz w:val="32"/>
          <w:szCs w:val="32"/>
        </w:rPr>
        <w:t xml:space="preserve"> буквами</w:t>
      </w:r>
      <w:r w:rsidRPr="00F53ADE">
        <w:rPr>
          <w:rFonts w:ascii="Times New Roman" w:hAnsi="Times New Roman"/>
          <w:color w:val="000000"/>
          <w:sz w:val="32"/>
          <w:szCs w:val="32"/>
        </w:rPr>
        <w:t>, не подчеркивая</w:t>
      </w:r>
      <w:r w:rsidRPr="00F53ADE">
        <w:rPr>
          <w:rFonts w:ascii="Times New Roman" w:hAnsi="Times New Roman"/>
          <w:sz w:val="32"/>
          <w:szCs w:val="32"/>
        </w:rPr>
        <w:t>.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Каждый указанный стру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турный элемент работы следует начинать с новой страницы. Ра</w:t>
      </w:r>
      <w:r w:rsidRPr="00F53ADE">
        <w:rPr>
          <w:rFonts w:ascii="Times New Roman" w:hAnsi="Times New Roman"/>
          <w:color w:val="000000"/>
          <w:sz w:val="32"/>
          <w:szCs w:val="32"/>
        </w:rPr>
        <w:t>с</w:t>
      </w:r>
      <w:r w:rsidRPr="00F53ADE">
        <w:rPr>
          <w:rFonts w:ascii="Times New Roman" w:hAnsi="Times New Roman"/>
          <w:color w:val="000000"/>
          <w:sz w:val="32"/>
          <w:szCs w:val="32"/>
        </w:rPr>
        <w:t>стояние между данными заголовками и текстом работы должно быть равно 3 интервалам.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Основную часть работы следует делить на </w:t>
      </w:r>
      <w:r>
        <w:rPr>
          <w:rFonts w:ascii="Times New Roman" w:hAnsi="Times New Roman"/>
          <w:color w:val="000000"/>
          <w:sz w:val="32"/>
          <w:szCs w:val="32"/>
        </w:rPr>
        <w:t>разделы (главы) и подразделы (параграфы)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при необходимости, пункты. Заголовки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разделов, подразделов </w:t>
      </w:r>
      <w:r w:rsidRPr="00F53ADE">
        <w:rPr>
          <w:rFonts w:ascii="Times New Roman" w:hAnsi="Times New Roman"/>
          <w:sz w:val="32"/>
          <w:szCs w:val="32"/>
        </w:rPr>
        <w:t xml:space="preserve">и пунктов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следует начинать с абзацного отступа и печатать строчными</w:t>
      </w:r>
      <w:r w:rsidRPr="00F53ADE">
        <w:rPr>
          <w:rFonts w:ascii="Times New Roman" w:hAnsi="Times New Roman"/>
          <w:sz w:val="32"/>
          <w:szCs w:val="32"/>
        </w:rPr>
        <w:t xml:space="preserve"> буквами с первой прописной</w:t>
      </w:r>
      <w:r w:rsidRPr="00F53ADE">
        <w:rPr>
          <w:rFonts w:ascii="Times New Roman" w:hAnsi="Times New Roman"/>
          <w:color w:val="000000"/>
          <w:sz w:val="32"/>
          <w:szCs w:val="32"/>
        </w:rPr>
        <w:t>, не подчеркивая</w:t>
      </w:r>
      <w:r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F53ADE">
        <w:rPr>
          <w:rFonts w:ascii="Times New Roman" w:hAnsi="Times New Roman"/>
          <w:color w:val="000000"/>
          <w:sz w:val="32"/>
          <w:szCs w:val="32"/>
        </w:rPr>
        <w:t>без точки в конце. Если заголовок включает н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сколько предложений, их разделяют точками. Переносы слов в заголовках не допускаются. Кажд</w:t>
      </w:r>
      <w:r>
        <w:rPr>
          <w:rFonts w:ascii="Times New Roman" w:hAnsi="Times New Roman"/>
          <w:color w:val="000000"/>
          <w:sz w:val="32"/>
          <w:szCs w:val="32"/>
        </w:rPr>
        <w:t>ый раздел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начинается с новой страницы.</w:t>
      </w:r>
    </w:p>
    <w:p w:rsidR="00054DD6" w:rsidRPr="00B15990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Расстояние между заголовками </w:t>
      </w:r>
      <w:r>
        <w:rPr>
          <w:rFonts w:ascii="Times New Roman" w:hAnsi="Times New Roman"/>
          <w:sz w:val="32"/>
          <w:szCs w:val="32"/>
        </w:rPr>
        <w:t>разделов</w:t>
      </w:r>
      <w:r w:rsidR="00F23669">
        <w:rPr>
          <w:rFonts w:ascii="Times New Roman" w:hAnsi="Times New Roman"/>
          <w:sz w:val="32"/>
          <w:szCs w:val="32"/>
        </w:rPr>
        <w:t xml:space="preserve"> </w:t>
      </w:r>
      <w:r w:rsidR="00F23669" w:rsidRPr="00B15990">
        <w:rPr>
          <w:rFonts w:ascii="Times New Roman" w:hAnsi="Times New Roman"/>
          <w:sz w:val="32"/>
          <w:szCs w:val="32"/>
        </w:rPr>
        <w:t>(глав)</w:t>
      </w:r>
      <w:r w:rsidRPr="00B15990">
        <w:rPr>
          <w:rFonts w:ascii="Times New Roman" w:hAnsi="Times New Roman"/>
          <w:sz w:val="32"/>
          <w:szCs w:val="32"/>
        </w:rPr>
        <w:t xml:space="preserve"> и подразд</w:t>
      </w:r>
      <w:r w:rsidRPr="00B15990">
        <w:rPr>
          <w:rFonts w:ascii="Times New Roman" w:hAnsi="Times New Roman"/>
          <w:sz w:val="32"/>
          <w:szCs w:val="32"/>
        </w:rPr>
        <w:t>е</w:t>
      </w:r>
      <w:r w:rsidRPr="00B15990">
        <w:rPr>
          <w:rFonts w:ascii="Times New Roman" w:hAnsi="Times New Roman"/>
          <w:sz w:val="32"/>
          <w:szCs w:val="32"/>
        </w:rPr>
        <w:t>лов</w:t>
      </w:r>
      <w:r w:rsidR="00F23669" w:rsidRPr="00B15990">
        <w:rPr>
          <w:rFonts w:ascii="Times New Roman" w:hAnsi="Times New Roman"/>
          <w:sz w:val="32"/>
          <w:szCs w:val="32"/>
        </w:rPr>
        <w:t xml:space="preserve"> (параграфов)</w:t>
      </w:r>
      <w:r w:rsidRPr="00B15990">
        <w:rPr>
          <w:rFonts w:ascii="Times New Roman" w:hAnsi="Times New Roman"/>
          <w:sz w:val="32"/>
          <w:szCs w:val="32"/>
        </w:rPr>
        <w:t xml:space="preserve"> должно быть равно 2 интервалам.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Нумерация страниц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A65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Страницы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включают в общую нумерацию страниц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работы. Номер страницы на титульном листе не проставляют. Иллюстрации и таблицы, расположенные на отдельных листах, включают в общую нумерацию страниц работы. </w:t>
      </w:r>
    </w:p>
    <w:p w:rsidR="00A65659" w:rsidRDefault="00A65659" w:rsidP="002927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Нумерация </w:t>
      </w:r>
      <w:r>
        <w:rPr>
          <w:rFonts w:ascii="Times New Roman" w:hAnsi="Times New Roman"/>
          <w:b/>
          <w:bCs/>
          <w:iCs/>
          <w:color w:val="000000"/>
          <w:sz w:val="32"/>
          <w:szCs w:val="32"/>
        </w:rPr>
        <w:t xml:space="preserve">разделов, подразделов </w:t>
      </w:r>
      <w:r w:rsidRPr="00F53ADE">
        <w:rPr>
          <w:rFonts w:ascii="Times New Roman" w:hAnsi="Times New Roman"/>
          <w:b/>
          <w:color w:val="000000"/>
          <w:sz w:val="32"/>
          <w:szCs w:val="32"/>
        </w:rPr>
        <w:t>и пунктов</w:t>
      </w:r>
    </w:p>
    <w:p w:rsidR="00054DD6" w:rsidRPr="00F53ADE" w:rsidRDefault="00054DD6" w:rsidP="009F61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Разделы, подразделы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пункты </w:t>
      </w:r>
      <w:r w:rsidR="00A65659">
        <w:rPr>
          <w:rFonts w:ascii="Times New Roman" w:hAnsi="Times New Roman"/>
          <w:color w:val="000000"/>
          <w:sz w:val="32"/>
          <w:szCs w:val="32"/>
        </w:rPr>
        <w:t xml:space="preserve">(если имеются) </w:t>
      </w:r>
      <w:r w:rsidRPr="00F53ADE">
        <w:rPr>
          <w:rFonts w:ascii="Times New Roman" w:hAnsi="Times New Roman"/>
          <w:color w:val="000000"/>
          <w:sz w:val="32"/>
          <w:szCs w:val="32"/>
        </w:rPr>
        <w:t>следует н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меровать арабскими цифрами и начинать с абзацного отступа.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Разделы </w:t>
      </w:r>
      <w:r w:rsidRPr="00F53ADE">
        <w:rPr>
          <w:rFonts w:ascii="Times New Roman" w:hAnsi="Times New Roman"/>
          <w:color w:val="000000"/>
          <w:sz w:val="32"/>
          <w:szCs w:val="32"/>
        </w:rPr>
        <w:t>работы должны иметь порядковую нумерацию, н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пример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1, 2, 3 и т.д. П</w:t>
      </w:r>
      <w:r>
        <w:rPr>
          <w:rFonts w:ascii="Times New Roman" w:hAnsi="Times New Roman"/>
          <w:color w:val="000000"/>
          <w:sz w:val="32"/>
          <w:szCs w:val="32"/>
        </w:rPr>
        <w:t>одразделы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пункты должны иметь поря</w:t>
      </w:r>
      <w:r w:rsidRPr="00F53ADE">
        <w:rPr>
          <w:rFonts w:ascii="Times New Roman" w:hAnsi="Times New Roman"/>
          <w:color w:val="000000"/>
          <w:sz w:val="32"/>
          <w:szCs w:val="32"/>
        </w:rPr>
        <w:t>д</w:t>
      </w:r>
      <w:r w:rsidRPr="00F53ADE">
        <w:rPr>
          <w:rFonts w:ascii="Times New Roman" w:hAnsi="Times New Roman"/>
          <w:color w:val="000000"/>
          <w:sz w:val="32"/>
          <w:szCs w:val="32"/>
        </w:rPr>
        <w:t>ковую нумерацию в пределах каждо</w:t>
      </w:r>
      <w:r>
        <w:rPr>
          <w:rFonts w:ascii="Times New Roman" w:hAnsi="Times New Roman"/>
          <w:color w:val="000000"/>
          <w:sz w:val="32"/>
          <w:szCs w:val="32"/>
        </w:rPr>
        <w:t>го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. Номер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включает номер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порядковый номер </w:t>
      </w:r>
      <w:r w:rsidRPr="00F53ADE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одраздела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>, разд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ленные точ</w:t>
      </w:r>
      <w:r>
        <w:rPr>
          <w:rFonts w:ascii="Times New Roman" w:hAnsi="Times New Roman"/>
          <w:color w:val="000000"/>
          <w:sz w:val="32"/>
          <w:szCs w:val="32"/>
        </w:rPr>
        <w:t>кой,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1.1, 1.2 </w:t>
      </w:r>
      <w:r w:rsidRPr="00F53ADE">
        <w:rPr>
          <w:rFonts w:ascii="Times New Roman" w:hAnsi="Times New Roman"/>
          <w:color w:val="000000"/>
          <w:sz w:val="32"/>
          <w:szCs w:val="32"/>
        </w:rPr>
        <w:t>и т.д. Номер пункта включает номер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, </w:t>
      </w:r>
      <w:r w:rsidRPr="00F53ADE"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>одраздела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и порядковый номер пункта, напр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>
        <w:rPr>
          <w:rFonts w:ascii="Times New Roman" w:hAnsi="Times New Roman"/>
          <w:color w:val="000000"/>
          <w:sz w:val="32"/>
          <w:szCs w:val="32"/>
        </w:rPr>
        <w:t>мер</w:t>
      </w:r>
      <w:r w:rsidR="009F61B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 xml:space="preserve"> 1.1.1, 1.1.2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и т.д. Если </w:t>
      </w:r>
      <w:r>
        <w:rPr>
          <w:rFonts w:ascii="Times New Roman" w:hAnsi="Times New Roman"/>
          <w:color w:val="000000"/>
          <w:sz w:val="32"/>
          <w:szCs w:val="32"/>
        </w:rPr>
        <w:t xml:space="preserve">подраздел </w:t>
      </w:r>
      <w:r w:rsidRPr="00F53ADE">
        <w:rPr>
          <w:rFonts w:ascii="Times New Roman" w:hAnsi="Times New Roman"/>
          <w:color w:val="000000"/>
          <w:sz w:val="32"/>
          <w:szCs w:val="32"/>
        </w:rPr>
        <w:t>имеет только один пункт, то нумеровать пункт не следует.</w:t>
      </w:r>
    </w:p>
    <w:p w:rsidR="00054DD6" w:rsidRPr="00292598" w:rsidRDefault="00054DD6" w:rsidP="003B7B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 конце номера раздела, подраздела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и пункта</w:t>
      </w:r>
      <w:r w:rsidRPr="0029259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точк</w:t>
      </w:r>
      <w:r w:rsidR="00423F60"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 xml:space="preserve"> не ст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>
        <w:rPr>
          <w:rFonts w:ascii="Times New Roman" w:hAnsi="Times New Roman"/>
          <w:color w:val="000000"/>
          <w:sz w:val="32"/>
          <w:szCs w:val="32"/>
        </w:rPr>
        <w:t>в</w:t>
      </w:r>
      <w:r w:rsidR="00423F60">
        <w:rPr>
          <w:rFonts w:ascii="Times New Roman" w:hAnsi="Times New Roman"/>
          <w:color w:val="000000"/>
          <w:sz w:val="32"/>
          <w:szCs w:val="32"/>
        </w:rPr>
        <w:t>и</w:t>
      </w:r>
      <w:r>
        <w:rPr>
          <w:rFonts w:ascii="Times New Roman" w:hAnsi="Times New Roman"/>
          <w:color w:val="000000"/>
          <w:sz w:val="32"/>
          <w:szCs w:val="32"/>
        </w:rPr>
        <w:t>т</w:t>
      </w:r>
      <w:r w:rsidR="00423F60">
        <w:rPr>
          <w:rFonts w:ascii="Times New Roman" w:hAnsi="Times New Roman"/>
          <w:color w:val="000000"/>
          <w:sz w:val="32"/>
          <w:szCs w:val="32"/>
        </w:rPr>
        <w:t>ся</w:t>
      </w:r>
      <w:r w:rsidRPr="00292598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Иллюстрации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Все иллюстрации (фотографии, графики, чертежи, схемы, диаграммы и другие графические материалы) именуются в тексте рисунками.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сте работы.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могут быть цветными.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Чертежи, графики, диаграммы и схемы должны соответс</w:t>
      </w:r>
      <w:r w:rsidRPr="00F53ADE">
        <w:rPr>
          <w:rFonts w:ascii="Times New Roman" w:hAnsi="Times New Roman"/>
          <w:color w:val="000000"/>
          <w:sz w:val="32"/>
          <w:szCs w:val="32"/>
        </w:rPr>
        <w:t>т</w:t>
      </w:r>
      <w:r w:rsidRPr="00F53ADE">
        <w:rPr>
          <w:rFonts w:ascii="Times New Roman" w:hAnsi="Times New Roman"/>
          <w:color w:val="000000"/>
          <w:sz w:val="32"/>
          <w:szCs w:val="32"/>
        </w:rPr>
        <w:t>вовать требованиям государственных стандартов.</w:t>
      </w:r>
    </w:p>
    <w:p w:rsidR="00054DD6" w:rsidRDefault="00054DD6" w:rsidP="00B2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при необходимости могут иметь наименов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ние и пояснительные данные (подрисуночный текст). Слово «Р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сунок» и наименование помещают после пояснительных данных и располагают посредине строки следующим образом: </w:t>
      </w:r>
    </w:p>
    <w:p w:rsidR="00054DD6" w:rsidRPr="00F53ADE" w:rsidRDefault="00054DD6" w:rsidP="00D535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>
        <w:rPr>
          <w:rFonts w:ascii="Times New Roman" w:hAnsi="Times New Roman"/>
          <w:color w:val="000000"/>
          <w:sz w:val="32"/>
          <w:szCs w:val="32"/>
        </w:rPr>
        <w:t>исунок 1 –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Наименование рисунка.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Фотоснимки размером меньше формата </w:t>
      </w:r>
      <w:r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4 должны быть наклеены на стандартные листы белой бумаги.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следует нумеровать арабскими цифрами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рядковой нумерацией в пределах всей работы. Если в работе только одн</w:t>
      </w:r>
      <w:r>
        <w:rPr>
          <w:rFonts w:ascii="Times New Roman" w:hAnsi="Times New Roman"/>
          <w:color w:val="000000"/>
          <w:sz w:val="32"/>
          <w:szCs w:val="32"/>
        </w:rPr>
        <w:t>а иллюстрация, то ее обозначают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«Рисунок 1».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Допускается нумеровать иллюстрации в пределах</w:t>
      </w:r>
      <w:r>
        <w:rPr>
          <w:rFonts w:ascii="Times New Roman" w:hAnsi="Times New Roman"/>
          <w:color w:val="000000"/>
          <w:sz w:val="32"/>
          <w:szCs w:val="32"/>
        </w:rPr>
        <w:t xml:space="preserve"> раздела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. В этом случае номер иллюстрации состоит из номера </w:t>
      </w:r>
      <w:r>
        <w:rPr>
          <w:rFonts w:ascii="Times New Roman" w:hAnsi="Times New Roman"/>
          <w:color w:val="000000"/>
          <w:sz w:val="32"/>
          <w:szCs w:val="32"/>
        </w:rPr>
        <w:t xml:space="preserve">раздела </w:t>
      </w:r>
      <w:r w:rsidRPr="00F53ADE">
        <w:rPr>
          <w:rFonts w:ascii="Times New Roman" w:hAnsi="Times New Roman"/>
          <w:color w:val="000000"/>
          <w:sz w:val="32"/>
          <w:szCs w:val="32"/>
        </w:rPr>
        <w:t>и п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рядкового номера рисунка, разделенных точкой.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 xml:space="preserve">: </w:t>
      </w:r>
      <w:r w:rsidRPr="00F53ADE">
        <w:rPr>
          <w:rFonts w:ascii="Times New Roman" w:hAnsi="Times New Roman"/>
          <w:color w:val="000000"/>
          <w:sz w:val="32"/>
          <w:szCs w:val="32"/>
        </w:rPr>
        <w:t>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сунок 1.1</w:t>
      </w:r>
      <w:r w:rsidR="009F61BB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Иллюстрации каждого приложения обозначают отдельной нумерацией арабскими цифрами с добавлением перед цифрой обозначения п</w:t>
      </w:r>
      <w:r>
        <w:rPr>
          <w:rFonts w:ascii="Times New Roman" w:hAnsi="Times New Roman"/>
          <w:color w:val="000000"/>
          <w:sz w:val="32"/>
          <w:szCs w:val="32"/>
        </w:rPr>
        <w:t>риложения. Например</w:t>
      </w:r>
      <w:r w:rsidR="009F61BB">
        <w:rPr>
          <w:rFonts w:ascii="Times New Roman" w:hAnsi="Times New Roman"/>
          <w:color w:val="000000"/>
          <w:sz w:val="32"/>
          <w:szCs w:val="32"/>
        </w:rPr>
        <w:t xml:space="preserve">: </w:t>
      </w:r>
      <w:r>
        <w:rPr>
          <w:rFonts w:ascii="Times New Roman" w:hAnsi="Times New Roman"/>
          <w:color w:val="000000"/>
          <w:sz w:val="32"/>
          <w:szCs w:val="32"/>
        </w:rPr>
        <w:t>Рисунок A.</w:t>
      </w:r>
      <w:r w:rsidRPr="00F53ADE">
        <w:rPr>
          <w:rFonts w:ascii="Times New Roman" w:hAnsi="Times New Roman"/>
          <w:color w:val="000000"/>
          <w:sz w:val="32"/>
          <w:szCs w:val="32"/>
        </w:rPr>
        <w:t>3.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F53ADE">
        <w:rPr>
          <w:rFonts w:ascii="Times New Roman" w:hAnsi="Times New Roman"/>
          <w:b/>
          <w:iCs/>
          <w:color w:val="000000"/>
          <w:sz w:val="32"/>
          <w:szCs w:val="32"/>
        </w:rPr>
        <w:t>Таблицы</w:t>
      </w:r>
    </w:p>
    <w:p w:rsidR="00054DD6" w:rsidRPr="00F53ADE" w:rsidRDefault="00054DD6" w:rsidP="007745E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Объемный цифровой материал, используемый 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работе, оформляют в виде таблиц. Нумерация таблиц прилож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ний отдельная и состоит из буквы, обозначающей приложение, и цифры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номе</w:t>
      </w:r>
      <w:r>
        <w:rPr>
          <w:rFonts w:ascii="Times New Roman" w:hAnsi="Times New Roman"/>
          <w:color w:val="000000"/>
          <w:sz w:val="32"/>
          <w:szCs w:val="32"/>
        </w:rPr>
        <w:t>ра таблицы. Например: Таблица А.</w:t>
      </w:r>
      <w:r w:rsidRPr="00F53ADE">
        <w:rPr>
          <w:rFonts w:ascii="Times New Roman" w:hAnsi="Times New Roman"/>
          <w:color w:val="000000"/>
          <w:sz w:val="32"/>
          <w:szCs w:val="32"/>
        </w:rPr>
        <w:t>1.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Наименование таблицы следует помещать над таблицей слева, без абзацного отступа в одну строку с её номером через тире. После номера таблицы печатают её наименование, начиная с прописной буквы, отделяя от номера тире.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На все таблицы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должны быть приведены ссылки в тексте, при ссылке следует писать слово «Таблица» с указанием ее номера.</w:t>
      </w:r>
    </w:p>
    <w:p w:rsidR="00054DD6" w:rsidRPr="00F53ADE" w:rsidRDefault="00054DD6" w:rsidP="00F53ADE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Заголовки граф и строк таблицы следует писать с прописной буквы в единственном числе, а подзаголовки граф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Таблицы слева, справа и снизу, как правило, ограничивают линиями.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Таблицу в зависимости от ее размера помещают под те</w:t>
      </w:r>
      <w:r w:rsidRPr="00F53ADE">
        <w:rPr>
          <w:rFonts w:ascii="Times New Roman" w:hAnsi="Times New Roman"/>
          <w:color w:val="000000"/>
          <w:sz w:val="32"/>
          <w:szCs w:val="32"/>
        </w:rPr>
        <w:t>к</w:t>
      </w:r>
      <w:r w:rsidRPr="00F53ADE">
        <w:rPr>
          <w:rFonts w:ascii="Times New Roman" w:hAnsi="Times New Roman"/>
          <w:color w:val="000000"/>
          <w:sz w:val="32"/>
          <w:szCs w:val="32"/>
        </w:rPr>
        <w:t>стом, в котором впервые дана ссылка на нее, или на следующей странице, а при необходимости в приложении.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Допускается помещать таблицу вдоль длинной стороны листа работы.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Если строки или графы выходят за формат таблицы, ее 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лят на части, помещая одну часть под другой или рядом, при этом в каждой части таблицы повторяют ее головку и боковик. При делении на части допускается ее головку или боковик заменять соответственно номером граф и строк. При этом нумеруют ара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скими цифрами графы и (или) строки первой части таблицы.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Слово «Таблица» указывают один раз над первой частью таблицы, над другими частями пишут слова «Продолжение та</w:t>
      </w:r>
      <w:r w:rsidRPr="00F53ADE">
        <w:rPr>
          <w:rFonts w:ascii="Times New Roman" w:hAnsi="Times New Roman"/>
          <w:color w:val="000000"/>
          <w:sz w:val="32"/>
          <w:szCs w:val="32"/>
        </w:rPr>
        <w:t>б</w:t>
      </w:r>
      <w:r w:rsidRPr="00F53ADE">
        <w:rPr>
          <w:rFonts w:ascii="Times New Roman" w:hAnsi="Times New Roman"/>
          <w:color w:val="000000"/>
          <w:sz w:val="32"/>
          <w:szCs w:val="32"/>
        </w:rPr>
        <w:t>лицы» с указанием номера (обозначения) таблицы.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Пример оформления таблицы с переносом на другой лист.</w:t>
      </w:r>
    </w:p>
    <w:p w:rsidR="00054DD6" w:rsidRPr="00F53ADE" w:rsidRDefault="00054DD6" w:rsidP="00F50ECB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Таблица 1 </w:t>
      </w:r>
      <w:r w:rsidRPr="00F53ADE">
        <w:rPr>
          <w:rFonts w:ascii="Times New Roman" w:hAnsi="Times New Roman"/>
          <w:sz w:val="32"/>
          <w:szCs w:val="32"/>
        </w:rPr>
        <w:t xml:space="preserve">– </w:t>
      </w:r>
      <w:r w:rsidRPr="00F53ADE">
        <w:rPr>
          <w:rFonts w:ascii="Times New Roman" w:hAnsi="Times New Roman"/>
          <w:color w:val="000000"/>
          <w:sz w:val="32"/>
          <w:szCs w:val="32"/>
        </w:rPr>
        <w:t>Динамика численности населения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1600"/>
        <w:gridCol w:w="1590"/>
        <w:gridCol w:w="1591"/>
        <w:gridCol w:w="1650"/>
        <w:gridCol w:w="1650"/>
      </w:tblGrid>
      <w:tr w:rsidR="00054DD6" w:rsidRPr="00A90BAE" w:rsidTr="001C007F">
        <w:tc>
          <w:tcPr>
            <w:tcW w:w="939" w:type="dxa"/>
            <w:vMerge w:val="restart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Годы</w:t>
            </w:r>
          </w:p>
        </w:tc>
        <w:tc>
          <w:tcPr>
            <w:tcW w:w="1600" w:type="dxa"/>
            <w:vMerge w:val="restart"/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Все</w:t>
            </w:r>
          </w:p>
          <w:p w:rsidR="00054DD6" w:rsidRPr="00A90BAE" w:rsidRDefault="00054DD6" w:rsidP="009F6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население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181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том числе</w:t>
            </w:r>
          </w:p>
        </w:tc>
        <w:tc>
          <w:tcPr>
            <w:tcW w:w="3300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общей численности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населения, %</w:t>
            </w:r>
          </w:p>
        </w:tc>
      </w:tr>
      <w:tr w:rsidR="00054DD6" w:rsidRPr="00A90BAE" w:rsidTr="001C007F">
        <w:tc>
          <w:tcPr>
            <w:tcW w:w="939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59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</w:tr>
      <w:tr w:rsidR="00054DD6" w:rsidRPr="00A90BAE" w:rsidTr="001C007F">
        <w:tc>
          <w:tcPr>
            <w:tcW w:w="93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1970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4124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1968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2156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47,7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52,3</w:t>
            </w:r>
          </w:p>
        </w:tc>
      </w:tr>
      <w:tr w:rsidR="00054DD6" w:rsidRPr="00A90BAE" w:rsidTr="001C007F">
        <w:tc>
          <w:tcPr>
            <w:tcW w:w="93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1980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4410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2304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2106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52,2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47,8</w:t>
            </w:r>
          </w:p>
        </w:tc>
      </w:tr>
    </w:tbl>
    <w:p w:rsidR="00ED680C" w:rsidRDefault="00ED680C" w:rsidP="00F53AD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Продолжение таблицы 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"/>
        <w:gridCol w:w="1600"/>
        <w:gridCol w:w="1590"/>
        <w:gridCol w:w="1481"/>
        <w:gridCol w:w="1650"/>
        <w:gridCol w:w="1650"/>
      </w:tblGrid>
      <w:tr w:rsidR="00054DD6" w:rsidRPr="00A90BAE" w:rsidTr="00F50ECB">
        <w:tc>
          <w:tcPr>
            <w:tcW w:w="1049" w:type="dxa"/>
            <w:vMerge w:val="restart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Годы</w:t>
            </w:r>
          </w:p>
        </w:tc>
        <w:tc>
          <w:tcPr>
            <w:tcW w:w="1600" w:type="dxa"/>
            <w:vMerge w:val="restart"/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Все</w:t>
            </w:r>
          </w:p>
          <w:p w:rsidR="00054DD6" w:rsidRPr="00A90BAE" w:rsidRDefault="00054DD6" w:rsidP="009F6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население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3071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том числе</w:t>
            </w:r>
          </w:p>
        </w:tc>
        <w:tc>
          <w:tcPr>
            <w:tcW w:w="3300" w:type="dxa"/>
            <w:gridSpan w:val="2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В общей численности</w:t>
            </w:r>
          </w:p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населения, %</w:t>
            </w:r>
          </w:p>
        </w:tc>
      </w:tr>
      <w:tr w:rsidR="00054DD6" w:rsidRPr="00A90BAE" w:rsidTr="00F50ECB">
        <w:tc>
          <w:tcPr>
            <w:tcW w:w="1049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vMerge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48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городское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color w:val="000000"/>
                <w:sz w:val="32"/>
                <w:szCs w:val="32"/>
              </w:rPr>
              <w:t>сельское</w:t>
            </w:r>
          </w:p>
        </w:tc>
      </w:tr>
      <w:tr w:rsidR="00054DD6" w:rsidRPr="00A90BAE" w:rsidTr="00F50ECB">
        <w:tc>
          <w:tcPr>
            <w:tcW w:w="1049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1990</w:t>
            </w:r>
          </w:p>
        </w:tc>
        <w:tc>
          <w:tcPr>
            <w:tcW w:w="160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4700</w:t>
            </w:r>
          </w:p>
        </w:tc>
        <w:tc>
          <w:tcPr>
            <w:tcW w:w="159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2568</w:t>
            </w:r>
          </w:p>
        </w:tc>
        <w:tc>
          <w:tcPr>
            <w:tcW w:w="1481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2132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54,6</w:t>
            </w:r>
          </w:p>
        </w:tc>
        <w:tc>
          <w:tcPr>
            <w:tcW w:w="1650" w:type="dxa"/>
          </w:tcPr>
          <w:p w:rsidR="00054DD6" w:rsidRPr="00A90BAE" w:rsidRDefault="00054DD6" w:rsidP="009F61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45,4</w:t>
            </w:r>
          </w:p>
        </w:tc>
      </w:tr>
      <w:tr w:rsidR="00054DD6" w:rsidRPr="00A90BAE" w:rsidTr="00F50ECB">
        <w:tc>
          <w:tcPr>
            <w:tcW w:w="1049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1995</w:t>
            </w:r>
          </w:p>
        </w:tc>
        <w:tc>
          <w:tcPr>
            <w:tcW w:w="160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tabs>
                <w:tab w:val="left" w:pos="568"/>
                <w:tab w:val="center" w:pos="94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5044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2732</w:t>
            </w: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2312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54,2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054DD6" w:rsidRPr="00A90BAE" w:rsidRDefault="00054DD6" w:rsidP="009F61B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90BAE">
              <w:rPr>
                <w:rFonts w:ascii="Times New Roman" w:hAnsi="Times New Roman"/>
                <w:sz w:val="32"/>
                <w:szCs w:val="32"/>
              </w:rPr>
              <w:t>45,8</w:t>
            </w:r>
          </w:p>
        </w:tc>
      </w:tr>
    </w:tbl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054DD6" w:rsidRPr="00F53ADE" w:rsidRDefault="00054DD6" w:rsidP="00774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b/>
          <w:bCs/>
          <w:iCs/>
          <w:color w:val="000000"/>
          <w:sz w:val="32"/>
          <w:szCs w:val="32"/>
        </w:rPr>
        <w:t>Библиографические ссылки</w:t>
      </w: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Библиографическая ссылка является частью справочного аппарата документа и служит источником библиографической информации о документах – объектах ссылки.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Библиографическая ссылка содержит библиографические сведения о цитируемом, рассматриваемом или упоминаемом в тексте документа другом документе (его составной части или группе документов), необходимые и достаточные для его иде</w:t>
      </w:r>
      <w:r w:rsidRPr="00F53ADE">
        <w:rPr>
          <w:rFonts w:ascii="Times New Roman" w:hAnsi="Times New Roman"/>
          <w:sz w:val="32"/>
          <w:szCs w:val="32"/>
        </w:rPr>
        <w:t>н</w:t>
      </w:r>
      <w:r w:rsidRPr="00F53ADE">
        <w:rPr>
          <w:rFonts w:ascii="Times New Roman" w:hAnsi="Times New Roman"/>
          <w:sz w:val="32"/>
          <w:szCs w:val="32"/>
        </w:rPr>
        <w:t>тификации, поиска и общей характеристики.</w:t>
      </w:r>
    </w:p>
    <w:p w:rsidR="000B4818" w:rsidRPr="00F53ADE" w:rsidRDefault="000B4818" w:rsidP="000B481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написании и оформлении курсовых работ рекомендуе</w:t>
      </w:r>
      <w:r w:rsidRPr="00F53ADE">
        <w:rPr>
          <w:rFonts w:ascii="Times New Roman" w:hAnsi="Times New Roman"/>
          <w:sz w:val="32"/>
          <w:szCs w:val="32"/>
        </w:rPr>
        <w:t>т</w:t>
      </w:r>
      <w:r w:rsidRPr="00F53ADE">
        <w:rPr>
          <w:rFonts w:ascii="Times New Roman" w:hAnsi="Times New Roman"/>
          <w:sz w:val="32"/>
          <w:szCs w:val="32"/>
        </w:rPr>
        <w:t xml:space="preserve">ся применять подстрочные 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библиографические ссылки. </w:t>
      </w:r>
      <w:r w:rsidRPr="00F53ADE">
        <w:rPr>
          <w:rFonts w:ascii="Times New Roman" w:hAnsi="Times New Roman"/>
          <w:iCs/>
          <w:sz w:val="32"/>
          <w:szCs w:val="32"/>
        </w:rPr>
        <w:t>По</w:t>
      </w:r>
      <w:r w:rsidRPr="00F53ADE">
        <w:rPr>
          <w:rFonts w:ascii="Times New Roman" w:hAnsi="Times New Roman"/>
          <w:iCs/>
          <w:sz w:val="32"/>
          <w:szCs w:val="32"/>
        </w:rPr>
        <w:t>д</w:t>
      </w:r>
      <w:r w:rsidRPr="00F53ADE">
        <w:rPr>
          <w:rFonts w:ascii="Times New Roman" w:hAnsi="Times New Roman"/>
          <w:iCs/>
          <w:sz w:val="32"/>
          <w:szCs w:val="32"/>
        </w:rPr>
        <w:t>строчные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библиографические ссылки выносятся из текста работы вниз полосы.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Библиографичес</w:t>
      </w:r>
      <w:r>
        <w:rPr>
          <w:rFonts w:ascii="Times New Roman" w:hAnsi="Times New Roman"/>
          <w:sz w:val="32"/>
          <w:szCs w:val="32"/>
        </w:rPr>
        <w:t xml:space="preserve">кая ссылка выполняется шрифтом </w:t>
      </w:r>
      <w:r w:rsidRPr="00F53ADE">
        <w:rPr>
          <w:rFonts w:ascii="Times New Roman" w:hAnsi="Times New Roman"/>
          <w:sz w:val="32"/>
          <w:szCs w:val="32"/>
          <w:lang w:val="en-US"/>
        </w:rPr>
        <w:t>Times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New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  <w:lang w:val="en-US"/>
        </w:rPr>
        <w:t>Roman</w:t>
      </w:r>
      <w:r w:rsidRPr="00F53ADE">
        <w:rPr>
          <w:rFonts w:ascii="Times New Roman" w:hAnsi="Times New Roman"/>
          <w:sz w:val="32"/>
          <w:szCs w:val="32"/>
        </w:rPr>
        <w:t>, 12 размер шрифта, через один интервал.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нумерации</w:t>
      </w:r>
      <w:r w:rsidRPr="00F53ADE">
        <w:rPr>
          <w:rFonts w:ascii="Times New Roman" w:hAnsi="Times New Roman"/>
          <w:iCs/>
          <w:sz w:val="32"/>
          <w:szCs w:val="32"/>
        </w:rPr>
        <w:t xml:space="preserve"> подстрочных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библиографических ссылок применяют единообразный порядок для всей работы: нумерация</w:t>
      </w:r>
      <w:r w:rsidRPr="00F53ADE">
        <w:rPr>
          <w:rFonts w:ascii="Times New Roman" w:hAnsi="Times New Roman"/>
          <w:iCs/>
          <w:sz w:val="32"/>
          <w:szCs w:val="32"/>
        </w:rPr>
        <w:t xml:space="preserve"> подстрочных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библиографических ссылок в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работе должна быть не сквозной, а постраничной.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Для связи текста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курсовой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работы с библиографическими ссылками используют знак сноски. Сноску необходимо распол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гать в конце страницы с абзацного отступа, отделяя от текста к</w:t>
      </w:r>
      <w:r w:rsidRPr="00F53ADE">
        <w:rPr>
          <w:rFonts w:ascii="Times New Roman" w:hAnsi="Times New Roman"/>
          <w:color w:val="000000"/>
          <w:sz w:val="32"/>
          <w:szCs w:val="32"/>
        </w:rPr>
        <w:t>о</w:t>
      </w:r>
      <w:r w:rsidRPr="00F53ADE">
        <w:rPr>
          <w:rFonts w:ascii="Times New Roman" w:hAnsi="Times New Roman"/>
          <w:color w:val="000000"/>
          <w:sz w:val="32"/>
          <w:szCs w:val="32"/>
        </w:rPr>
        <w:t>роткой горизонтальной линией слева.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Заголовок описания в библиографической ссылке на прои</w:t>
      </w:r>
      <w:r w:rsidRPr="00F53ADE">
        <w:rPr>
          <w:rFonts w:ascii="Times New Roman" w:hAnsi="Times New Roman"/>
          <w:color w:val="000000"/>
          <w:sz w:val="32"/>
          <w:szCs w:val="32"/>
        </w:rPr>
        <w:t>з</w:t>
      </w:r>
      <w:r w:rsidRPr="00F53ADE">
        <w:rPr>
          <w:rFonts w:ascii="Times New Roman" w:hAnsi="Times New Roman"/>
          <w:color w:val="000000"/>
          <w:sz w:val="32"/>
          <w:szCs w:val="32"/>
        </w:rPr>
        <w:t>ведение одного, двух и трех авторов является обязательным.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необходимости в заголовке библиографической ссылки на произведение четырех и более авторов могут быть указаны имена всех авторов или первых трех с добавлением слов «и др.».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Условный разделительный знак точку и тире допускается заменять точкой.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Библиографические ссылки на несколько документов, пр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веденные в подстрочной ссылке, отделяют друг от друга точкой с запятой.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 xml:space="preserve">Библиографическую ссылку, частично включенную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 xml:space="preserve">в </w:t>
      </w:r>
      <w:r w:rsidRPr="00F53ADE">
        <w:rPr>
          <w:rFonts w:ascii="Times New Roman" w:hAnsi="Times New Roman"/>
          <w:color w:val="000000"/>
          <w:sz w:val="32"/>
          <w:szCs w:val="32"/>
        </w:rPr>
        <w:t>текст, составляют по следующим правилам. Библиографические свед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ния, приведенные в тексте, не повторяют в подстрочном прим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чании, за исключением библиографических ссылок на произв</w:t>
      </w:r>
      <w:r w:rsidRPr="00F53ADE">
        <w:rPr>
          <w:rFonts w:ascii="Times New Roman" w:hAnsi="Times New Roman"/>
          <w:color w:val="000000"/>
          <w:sz w:val="32"/>
          <w:szCs w:val="32"/>
        </w:rPr>
        <w:t>е</w:t>
      </w:r>
      <w:r w:rsidRPr="00F53ADE">
        <w:rPr>
          <w:rFonts w:ascii="Times New Roman" w:hAnsi="Times New Roman"/>
          <w:color w:val="000000"/>
          <w:sz w:val="32"/>
          <w:szCs w:val="32"/>
        </w:rPr>
        <w:t>дения, опубликованные в собраниях сочинений: фамилия автора, указанная в тексте, повторяется в примечании.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Например.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тексте:</w:t>
      </w:r>
    </w:p>
    <w:p w:rsidR="00054DD6" w:rsidRPr="00F53ADE" w:rsidRDefault="00054DD6" w:rsidP="00F53A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К. Маркс в работе «Тезисы о Фейербахе» писал: «Философы лишь различным образом объясняли мир, но дело заключается в том, чтобы изменить его»</w:t>
      </w: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 5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ссылке: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 xml:space="preserve">5 </w:t>
      </w:r>
      <w:r>
        <w:rPr>
          <w:rFonts w:ascii="Times New Roman" w:hAnsi="Times New Roman"/>
          <w:iCs/>
          <w:color w:val="000000"/>
          <w:sz w:val="32"/>
          <w:szCs w:val="32"/>
        </w:rPr>
        <w:t xml:space="preserve">Маркс К., Энгельс Ф. Соч.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2-е изд. Т. 42.</w:t>
      </w:r>
      <w:r w:rsidR="00925206">
        <w:rPr>
          <w:rFonts w:ascii="Times New Roman" w:hAnsi="Times New Roman"/>
          <w:iCs/>
          <w:color w:val="000000"/>
          <w:sz w:val="32"/>
          <w:szCs w:val="32"/>
        </w:rPr>
        <w:t xml:space="preserve">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С. 263.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Приведенные в тексте библиографические сведения о док</w:t>
      </w:r>
      <w:r w:rsidRPr="00F53ADE">
        <w:rPr>
          <w:rFonts w:ascii="Times New Roman" w:hAnsi="Times New Roman"/>
          <w:color w:val="000000"/>
          <w:sz w:val="32"/>
          <w:szCs w:val="32"/>
        </w:rPr>
        <w:t>у</w:t>
      </w:r>
      <w:r w:rsidRPr="00F53ADE">
        <w:rPr>
          <w:rFonts w:ascii="Times New Roman" w:hAnsi="Times New Roman"/>
          <w:color w:val="000000"/>
          <w:sz w:val="32"/>
          <w:szCs w:val="32"/>
        </w:rPr>
        <w:t>менте, опубликованном на другом языке или в иной графике, обязательно повторяют в подстрочной ссылке на языке оригин</w:t>
      </w:r>
      <w:r w:rsidRPr="00F53ADE">
        <w:rPr>
          <w:rFonts w:ascii="Times New Roman" w:hAnsi="Times New Roman"/>
          <w:color w:val="000000"/>
          <w:sz w:val="32"/>
          <w:szCs w:val="32"/>
        </w:rPr>
        <w:t>а</w:t>
      </w:r>
      <w:r w:rsidRPr="00F53ADE">
        <w:rPr>
          <w:rFonts w:ascii="Times New Roman" w:hAnsi="Times New Roman"/>
          <w:color w:val="000000"/>
          <w:sz w:val="32"/>
          <w:szCs w:val="32"/>
        </w:rPr>
        <w:t>ла.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iCs/>
          <w:sz w:val="32"/>
          <w:szCs w:val="32"/>
        </w:rPr>
        <w:t>В тексте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: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color w:val="000000"/>
          <w:sz w:val="32"/>
          <w:szCs w:val="32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«Именно потому, что мы знаем силу искусства, так велика наша ответственность», эти весьма характерные для Анны Зегерс слова взяты эпиграфом к сборнику ее литературоведческих работ «Вера в земное»</w:t>
      </w:r>
      <w:r w:rsidRPr="00F53ADE">
        <w:rPr>
          <w:rFonts w:ascii="Times New Roman" w:hAnsi="Times New Roman"/>
          <w:color w:val="000000"/>
          <w:sz w:val="32"/>
          <w:szCs w:val="32"/>
          <w:vertAlign w:val="superscript"/>
        </w:rPr>
        <w:t>5</w:t>
      </w:r>
      <w:r w:rsidRPr="00F53ADE">
        <w:rPr>
          <w:rFonts w:ascii="Times New Roman" w:hAnsi="Times New Roman"/>
          <w:color w:val="000000"/>
          <w:sz w:val="32"/>
          <w:szCs w:val="32"/>
        </w:rPr>
        <w:t>.</w:t>
      </w:r>
    </w:p>
    <w:p w:rsidR="00054DD6" w:rsidRPr="00D0679F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  <w:lang w:val="en-US"/>
        </w:rPr>
      </w:pPr>
      <w:r w:rsidRPr="00F53ADE">
        <w:rPr>
          <w:rFonts w:ascii="Times New Roman" w:hAnsi="Times New Roman"/>
          <w:iCs/>
          <w:color w:val="000000"/>
          <w:sz w:val="32"/>
          <w:szCs w:val="32"/>
        </w:rPr>
        <w:t>В</w:t>
      </w:r>
      <w:r w:rsidRPr="00F53ADE">
        <w:rPr>
          <w:rFonts w:ascii="Times New Roman" w:hAnsi="Times New Roman"/>
          <w:iCs/>
          <w:color w:val="000000"/>
          <w:sz w:val="32"/>
          <w:szCs w:val="32"/>
          <w:lang w:val="en-US"/>
        </w:rPr>
        <w:t xml:space="preserve"> </w:t>
      </w:r>
      <w:r w:rsidRPr="00F53ADE">
        <w:rPr>
          <w:rFonts w:ascii="Times New Roman" w:hAnsi="Times New Roman"/>
          <w:iCs/>
          <w:color w:val="000000"/>
          <w:sz w:val="32"/>
          <w:szCs w:val="32"/>
        </w:rPr>
        <w:t>ссылке</w:t>
      </w:r>
      <w:r w:rsidRPr="00F53ADE">
        <w:rPr>
          <w:rFonts w:ascii="Times New Roman" w:hAnsi="Times New Roman"/>
          <w:iCs/>
          <w:color w:val="000000"/>
          <w:sz w:val="32"/>
          <w:szCs w:val="32"/>
          <w:lang w:val="en-US"/>
        </w:rPr>
        <w:t>:</w:t>
      </w:r>
      <w:r w:rsidRPr="00F53ADE">
        <w:rPr>
          <w:rFonts w:ascii="Times New Roman" w:hAnsi="Times New Roman"/>
          <w:color w:val="000000"/>
          <w:sz w:val="32"/>
          <w:szCs w:val="32"/>
          <w:lang w:val="en-US"/>
        </w:rPr>
        <w:t xml:space="preserve"> </w:t>
      </w:r>
    </w:p>
    <w:p w:rsidR="00054DD6" w:rsidRPr="00D53508" w:rsidRDefault="00054DD6" w:rsidP="00267D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50"/>
        <w:contextualSpacing/>
        <w:jc w:val="both"/>
        <w:rPr>
          <w:rFonts w:ascii="Times New Roman" w:hAnsi="Times New Roman"/>
          <w:sz w:val="32"/>
          <w:szCs w:val="32"/>
        </w:rPr>
      </w:pPr>
      <w:r w:rsidRPr="00D53508">
        <w:rPr>
          <w:rFonts w:ascii="Times New Roman" w:hAnsi="Times New Roman"/>
          <w:color w:val="000000"/>
          <w:sz w:val="32"/>
          <w:szCs w:val="32"/>
          <w:vertAlign w:val="superscript"/>
          <w:lang w:val="en-US"/>
        </w:rPr>
        <w:t xml:space="preserve">5 </w:t>
      </w:r>
      <w:r w:rsidRPr="00D53508">
        <w:rPr>
          <w:rFonts w:ascii="Times New Roman" w:hAnsi="Times New Roman"/>
          <w:iCs/>
          <w:color w:val="000000"/>
          <w:sz w:val="32"/>
          <w:szCs w:val="32"/>
          <w:lang w:val="en-US"/>
        </w:rPr>
        <w:t>Seghers A. Glauben an Irdisches : Essays aus vier Jahrhunderten. Leipzig</w:t>
      </w:r>
      <w:r w:rsidRPr="00D53508">
        <w:rPr>
          <w:rFonts w:ascii="Times New Roman" w:hAnsi="Times New Roman"/>
          <w:iCs/>
          <w:color w:val="000000"/>
          <w:sz w:val="32"/>
          <w:szCs w:val="32"/>
        </w:rPr>
        <w:t xml:space="preserve">, 1969. </w:t>
      </w:r>
      <w:r w:rsidRPr="00D53508">
        <w:rPr>
          <w:rFonts w:ascii="Times New Roman" w:hAnsi="Times New Roman"/>
          <w:iCs/>
          <w:color w:val="000000"/>
          <w:sz w:val="32"/>
          <w:szCs w:val="32"/>
          <w:lang w:val="en-US"/>
        </w:rPr>
        <w:t>S</w:t>
      </w:r>
      <w:r w:rsidRPr="00D53508">
        <w:rPr>
          <w:rFonts w:ascii="Times New Roman" w:hAnsi="Times New Roman"/>
          <w:iCs/>
          <w:color w:val="000000"/>
          <w:sz w:val="32"/>
          <w:szCs w:val="32"/>
        </w:rPr>
        <w:t>. 2.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Если текст </w:t>
      </w:r>
      <w:r w:rsidRPr="00F53ADE">
        <w:rPr>
          <w:rFonts w:ascii="Times New Roman" w:hAnsi="Times New Roman"/>
          <w:sz w:val="32"/>
          <w:szCs w:val="32"/>
        </w:rPr>
        <w:t>цитируется не по первоисточнику, а по другому документу, то в начале ссылки приводят слова: «Цит. по:» (цит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 xml:space="preserve">руется по) с указанием источника заимствования.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Например: Цит. по: Марченко М.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Н. Источники права: учеб. пособие. М., 2005. С. 86.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 xml:space="preserve">Повторную ссылку на один и тот же документ (группу </w:t>
      </w:r>
      <w:r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>кументов) или его часть приводят в сокращенной форме при у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>ловии, что все необходимые для его идентификации и поиска этого документа библиографические сведения указаны в перви</w:t>
      </w:r>
      <w:r w:rsidRPr="00F53ADE">
        <w:rPr>
          <w:rFonts w:ascii="Times New Roman" w:hAnsi="Times New Roman"/>
          <w:sz w:val="32"/>
          <w:szCs w:val="32"/>
        </w:rPr>
        <w:t>ч</w:t>
      </w:r>
      <w:r w:rsidRPr="00F53ADE">
        <w:rPr>
          <w:rFonts w:ascii="Times New Roman" w:hAnsi="Times New Roman"/>
          <w:sz w:val="32"/>
          <w:szCs w:val="32"/>
        </w:rPr>
        <w:t>ной ссылке на него. Выбранный прием сокращения библиогра</w:t>
      </w:r>
      <w:r>
        <w:rPr>
          <w:rFonts w:ascii="Times New Roman" w:hAnsi="Times New Roman"/>
          <w:sz w:val="32"/>
          <w:szCs w:val="32"/>
        </w:rPr>
        <w:t>-</w:t>
      </w:r>
      <w:r w:rsidRPr="00F53ADE">
        <w:rPr>
          <w:rFonts w:ascii="Times New Roman" w:hAnsi="Times New Roman"/>
          <w:sz w:val="32"/>
          <w:szCs w:val="32"/>
        </w:rPr>
        <w:t>фических сведений используется единообразно для данного д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 xml:space="preserve">кумента.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Первичная ссылка: Давид Р., Жоффре-Спинози К. Основные правовые системы современности: пер. с фр. В.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А.Туманова. М., 2003.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 xml:space="preserve">189. 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Повторная ссылка: Давид Р., Жоффре-Спинози К. Основные п</w:t>
      </w:r>
      <w:r>
        <w:rPr>
          <w:rFonts w:ascii="Times New Roman" w:hAnsi="Times New Roman"/>
          <w:sz w:val="32"/>
          <w:szCs w:val="32"/>
        </w:rPr>
        <w:t>равовые системы современности.</w:t>
      </w:r>
      <w:r w:rsidR="003F5695">
        <w:rPr>
          <w:rFonts w:ascii="Times New Roman" w:hAnsi="Times New Roman"/>
          <w:sz w:val="32"/>
          <w:szCs w:val="32"/>
        </w:rPr>
        <w:t>..</w:t>
      </w:r>
      <w:r w:rsidRPr="00F53ADE">
        <w:rPr>
          <w:rFonts w:ascii="Times New Roman" w:hAnsi="Times New Roman"/>
          <w:sz w:val="32"/>
          <w:szCs w:val="32"/>
        </w:rPr>
        <w:t xml:space="preserve"> С.</w:t>
      </w:r>
      <w:r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sz w:val="32"/>
          <w:szCs w:val="32"/>
        </w:rPr>
        <w:t>313.</w:t>
      </w:r>
    </w:p>
    <w:p w:rsidR="00054DD6" w:rsidRPr="00F53ADE" w:rsidRDefault="00054DD6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При последовательном расположении первичной и повто</w:t>
      </w:r>
      <w:r w:rsidRPr="00F53ADE">
        <w:rPr>
          <w:rFonts w:ascii="Times New Roman" w:hAnsi="Times New Roman"/>
          <w:sz w:val="32"/>
          <w:szCs w:val="32"/>
        </w:rPr>
        <w:t>р</w:t>
      </w:r>
      <w:r w:rsidRPr="00F53ADE">
        <w:rPr>
          <w:rFonts w:ascii="Times New Roman" w:hAnsi="Times New Roman"/>
          <w:sz w:val="32"/>
          <w:szCs w:val="32"/>
        </w:rPr>
        <w:t>ной ссылок текст повторной ссылки заменяют словами «Там же» или «</w:t>
      </w:r>
      <w:r w:rsidRPr="00F53ADE">
        <w:rPr>
          <w:rFonts w:ascii="Times New Roman" w:hAnsi="Times New Roman"/>
          <w:sz w:val="32"/>
          <w:szCs w:val="32"/>
          <w:lang w:val="en-US"/>
        </w:rPr>
        <w:t>Ibid</w:t>
      </w:r>
      <w:r w:rsidRPr="00F53ADE">
        <w:rPr>
          <w:rFonts w:ascii="Times New Roman" w:hAnsi="Times New Roman"/>
          <w:sz w:val="32"/>
          <w:szCs w:val="32"/>
        </w:rPr>
        <w:t>» (</w:t>
      </w:r>
      <w:r w:rsidRPr="00F53ADE">
        <w:rPr>
          <w:rFonts w:ascii="Times New Roman" w:hAnsi="Times New Roman"/>
          <w:sz w:val="32"/>
          <w:szCs w:val="32"/>
          <w:lang w:val="en-US"/>
        </w:rPr>
        <w:t>ibidem</w:t>
      </w:r>
      <w:r w:rsidRPr="00F53ADE">
        <w:rPr>
          <w:rFonts w:ascii="Times New Roman" w:hAnsi="Times New Roman"/>
          <w:sz w:val="32"/>
          <w:szCs w:val="32"/>
        </w:rPr>
        <w:t>) для документов на языках, применяющих л</w:t>
      </w:r>
      <w:r w:rsidRPr="00F53ADE">
        <w:rPr>
          <w:rFonts w:ascii="Times New Roman" w:hAnsi="Times New Roman"/>
          <w:sz w:val="32"/>
          <w:szCs w:val="32"/>
        </w:rPr>
        <w:t>а</w:t>
      </w:r>
      <w:r w:rsidRPr="00F53ADE">
        <w:rPr>
          <w:rFonts w:ascii="Times New Roman" w:hAnsi="Times New Roman"/>
          <w:sz w:val="32"/>
          <w:szCs w:val="32"/>
        </w:rPr>
        <w:t xml:space="preserve">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добавляют номер тома. </w:t>
      </w: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F53ADE">
        <w:rPr>
          <w:rFonts w:ascii="Times New Roman" w:hAnsi="Times New Roman"/>
          <w:color w:val="000000"/>
          <w:sz w:val="32"/>
          <w:szCs w:val="32"/>
        </w:rPr>
        <w:t>При использовании электронных ресурсов допускается при наличии в тексте библиографических сведений, идентифиц</w:t>
      </w:r>
      <w:r w:rsidRPr="00F53ADE">
        <w:rPr>
          <w:rFonts w:ascii="Times New Roman" w:hAnsi="Times New Roman"/>
          <w:color w:val="000000"/>
          <w:sz w:val="32"/>
          <w:szCs w:val="32"/>
        </w:rPr>
        <w:t>и</w:t>
      </w:r>
      <w:r w:rsidRPr="00F53ADE">
        <w:rPr>
          <w:rFonts w:ascii="Times New Roman" w:hAnsi="Times New Roman"/>
          <w:color w:val="000000"/>
          <w:sz w:val="32"/>
          <w:szCs w:val="32"/>
        </w:rPr>
        <w:t>рующих электронный ресурс удаленного доступа, в подстрочной ссылке указывать только его электронный адрес с обязательным указанием</w:t>
      </w:r>
      <w:r w:rsidRPr="00F53ADE">
        <w:rPr>
          <w:rFonts w:ascii="Times New Roman" w:hAnsi="Times New Roman"/>
          <w:iCs/>
          <w:sz w:val="32"/>
          <w:szCs w:val="32"/>
        </w:rPr>
        <w:t xml:space="preserve"> даты обращения.</w:t>
      </w:r>
    </w:p>
    <w:p w:rsidR="00054DD6" w:rsidRPr="009F61BB" w:rsidRDefault="00054DD6" w:rsidP="007745ED">
      <w:pPr>
        <w:keepNext/>
        <w:keepLines/>
        <w:spacing w:line="240" w:lineRule="auto"/>
        <w:contextualSpacing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9F61BB">
        <w:rPr>
          <w:rFonts w:ascii="Times New Roman" w:hAnsi="Times New Roman"/>
          <w:b/>
          <w:bCs/>
          <w:caps/>
          <w:color w:val="000000"/>
          <w:sz w:val="32"/>
          <w:szCs w:val="32"/>
        </w:rPr>
        <w:t>защита курсовой работы</w:t>
      </w:r>
    </w:p>
    <w:p w:rsidR="00054DD6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054DD6" w:rsidRPr="00F53ADE" w:rsidRDefault="00054DD6" w:rsidP="00F53AD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Выполненная и подписанная студентом к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урсовая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работа в установленный срок представляется на кафедру.</w:t>
      </w:r>
      <w:r w:rsidRPr="00F53ADE">
        <w:rPr>
          <w:rFonts w:ascii="Times New Roman" w:hAnsi="Times New Roman"/>
          <w:sz w:val="32"/>
          <w:szCs w:val="32"/>
        </w:rPr>
        <w:t xml:space="preserve"> </w:t>
      </w: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работа</w:t>
      </w:r>
      <w:r w:rsidRPr="00F53ADE">
        <w:rPr>
          <w:rFonts w:ascii="Times New Roman" w:hAnsi="Times New Roman"/>
          <w:bCs/>
          <w:sz w:val="32"/>
          <w:szCs w:val="32"/>
        </w:rPr>
        <w:t xml:space="preserve"> принимается на кафедру только в распечатанном виде. </w:t>
      </w:r>
    </w:p>
    <w:p w:rsidR="00054DD6" w:rsidRPr="00F53ADE" w:rsidRDefault="00054DD6" w:rsidP="00F53AD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F53ADE">
        <w:rPr>
          <w:rFonts w:ascii="Times New Roman" w:hAnsi="Times New Roman"/>
          <w:bCs/>
          <w:color w:val="000000"/>
          <w:sz w:val="32"/>
          <w:szCs w:val="32"/>
        </w:rPr>
        <w:t>Курсовая работа должна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 пройти нормоконтроль</w:t>
      </w:r>
      <w:r w:rsidR="00423F60">
        <w:rPr>
          <w:rFonts w:ascii="Times New Roman" w:hAnsi="Times New Roman"/>
          <w:color w:val="000000"/>
          <w:sz w:val="32"/>
          <w:szCs w:val="32"/>
        </w:rPr>
        <w:t xml:space="preserve"> на кафедре</w:t>
      </w:r>
      <w:r w:rsidRPr="00F53ADE">
        <w:rPr>
          <w:rFonts w:ascii="Times New Roman" w:hAnsi="Times New Roman"/>
          <w:color w:val="000000"/>
          <w:sz w:val="32"/>
          <w:szCs w:val="32"/>
        </w:rPr>
        <w:t>. Задача нормоконтроля − проверка соответствия курсовой работы установленным нормам и требованиям.</w:t>
      </w:r>
    </w:p>
    <w:p w:rsidR="00054DD6" w:rsidRPr="00F53ADE" w:rsidRDefault="003F5695" w:rsidP="00F53AD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осле </w:t>
      </w:r>
      <w:r>
        <w:rPr>
          <w:rFonts w:ascii="Times New Roman" w:hAnsi="Times New Roman"/>
          <w:color w:val="000000"/>
          <w:sz w:val="32"/>
          <w:szCs w:val="32"/>
        </w:rPr>
        <w:t>прохожде</w:t>
      </w:r>
      <w:r w:rsidRPr="00F53ADE">
        <w:rPr>
          <w:rFonts w:ascii="Times New Roman" w:hAnsi="Times New Roman"/>
          <w:color w:val="000000"/>
          <w:sz w:val="32"/>
          <w:szCs w:val="32"/>
        </w:rPr>
        <w:t xml:space="preserve">ния нормоконтроля научный руководитель </w:t>
      </w:r>
      <w:r>
        <w:rPr>
          <w:rFonts w:ascii="Times New Roman" w:hAnsi="Times New Roman"/>
          <w:color w:val="000000"/>
          <w:sz w:val="32"/>
          <w:szCs w:val="32"/>
        </w:rPr>
        <w:t>н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 xml:space="preserve">а основании анализа содержания курсовой работы </w:t>
      </w:r>
      <w:r>
        <w:rPr>
          <w:rFonts w:ascii="Times New Roman" w:hAnsi="Times New Roman"/>
          <w:color w:val="000000"/>
          <w:sz w:val="32"/>
          <w:szCs w:val="32"/>
        </w:rPr>
        <w:t xml:space="preserve">составляет 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рецензию, в которой отмечает все достоинства и недостатки р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а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боты, оценивает её качество и делает заключение о допуске её к защите. Студент заблаговременно знакомится с рецензией. Р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е</w:t>
      </w:r>
      <w:r w:rsidR="00054DD6" w:rsidRPr="00F53ADE">
        <w:rPr>
          <w:rFonts w:ascii="Times New Roman" w:hAnsi="Times New Roman"/>
          <w:color w:val="000000"/>
          <w:sz w:val="32"/>
          <w:szCs w:val="32"/>
        </w:rPr>
        <w:t>цензия вкладывается в работу.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pacing w:val="-4"/>
          <w:sz w:val="32"/>
          <w:szCs w:val="32"/>
        </w:rPr>
        <w:t>Оценка по курсовой работе выставляется</w:t>
      </w:r>
      <w:r w:rsidRPr="00F53ADE">
        <w:rPr>
          <w:rFonts w:ascii="Times New Roman" w:hAnsi="Times New Roman"/>
          <w:sz w:val="32"/>
          <w:szCs w:val="32"/>
        </w:rPr>
        <w:t xml:space="preserve"> после её защиты студентом. Можно практиковать защиту курсовой работы в пр</w:t>
      </w:r>
      <w:r w:rsidRPr="00F53ADE">
        <w:rPr>
          <w:rFonts w:ascii="Times New Roman" w:hAnsi="Times New Roman"/>
          <w:sz w:val="32"/>
          <w:szCs w:val="32"/>
        </w:rPr>
        <w:t>и</w:t>
      </w:r>
      <w:r w:rsidRPr="00F53ADE">
        <w:rPr>
          <w:rFonts w:ascii="Times New Roman" w:hAnsi="Times New Roman"/>
          <w:sz w:val="32"/>
          <w:szCs w:val="32"/>
        </w:rPr>
        <w:t>сутствии членов кафедры, руководителя работы и студентов. О</w:t>
      </w:r>
      <w:r w:rsidRPr="00F53ADE"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ной из форм защиты может быть презентация курсовой работы.</w:t>
      </w:r>
    </w:p>
    <w:p w:rsidR="00054DD6" w:rsidRPr="00F53ADE" w:rsidRDefault="00054DD6" w:rsidP="00C058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  <w:r w:rsidRPr="00F53ADE">
        <w:rPr>
          <w:rFonts w:ascii="Times New Roman" w:hAnsi="Times New Roman"/>
          <w:sz w:val="32"/>
          <w:szCs w:val="32"/>
        </w:rPr>
        <w:t>Наличие плагиата, т.е. представление курсовой работы, по</w:t>
      </w:r>
      <w:r w:rsidRPr="00F53ADE">
        <w:rPr>
          <w:rFonts w:ascii="Times New Roman" w:hAnsi="Times New Roman"/>
          <w:sz w:val="32"/>
          <w:szCs w:val="32"/>
        </w:rPr>
        <w:t>д</w:t>
      </w:r>
      <w:r w:rsidRPr="00F53ADE">
        <w:rPr>
          <w:rFonts w:ascii="Times New Roman" w:hAnsi="Times New Roman"/>
          <w:sz w:val="32"/>
          <w:szCs w:val="32"/>
        </w:rPr>
        <w:t>готовленной другим автором или извлеченной из интернет-ресурсов, в качестве результатов собственного труда, служит о</w:t>
      </w:r>
      <w:r w:rsidRPr="00F53ADE">
        <w:rPr>
          <w:rFonts w:ascii="Times New Roman" w:hAnsi="Times New Roman"/>
          <w:sz w:val="32"/>
          <w:szCs w:val="32"/>
        </w:rPr>
        <w:t>с</w:t>
      </w:r>
      <w:r w:rsidRPr="00F53ADE">
        <w:rPr>
          <w:rFonts w:ascii="Times New Roman" w:hAnsi="Times New Roman"/>
          <w:sz w:val="32"/>
          <w:szCs w:val="32"/>
        </w:rPr>
        <w:t>нованием для выставления оценки «неудовлетворительно», кот</w:t>
      </w:r>
      <w:r w:rsidRPr="00F53ADE">
        <w:rPr>
          <w:rFonts w:ascii="Times New Roman" w:hAnsi="Times New Roman"/>
          <w:sz w:val="32"/>
          <w:szCs w:val="32"/>
        </w:rPr>
        <w:t>о</w:t>
      </w:r>
      <w:r w:rsidRPr="00F53ADE">
        <w:rPr>
          <w:rFonts w:ascii="Times New Roman" w:hAnsi="Times New Roman"/>
          <w:sz w:val="32"/>
          <w:szCs w:val="32"/>
        </w:rPr>
        <w:t xml:space="preserve">рая проставляется в экзаменационной ведомости. </w:t>
      </w:r>
    </w:p>
    <w:p w:rsidR="006F3F4B" w:rsidRDefault="00054DD6" w:rsidP="006F3F4B">
      <w:pPr>
        <w:pStyle w:val="a3"/>
        <w:ind w:firstLine="709"/>
        <w:contextualSpacing/>
        <w:jc w:val="both"/>
        <w:rPr>
          <w:sz w:val="32"/>
          <w:szCs w:val="32"/>
        </w:rPr>
      </w:pPr>
      <w:r w:rsidRPr="00F53ADE">
        <w:rPr>
          <w:sz w:val="32"/>
          <w:szCs w:val="32"/>
        </w:rPr>
        <w:t>Запись о положительной оценке работы фиксируется в эк</w:t>
      </w:r>
      <w:r w:rsidRPr="00512614">
        <w:rPr>
          <w:spacing w:val="-20"/>
          <w:sz w:val="32"/>
          <w:szCs w:val="32"/>
        </w:rPr>
        <w:t>з</w:t>
      </w:r>
      <w:r w:rsidRPr="00512614">
        <w:rPr>
          <w:spacing w:val="-20"/>
          <w:sz w:val="32"/>
          <w:szCs w:val="32"/>
        </w:rPr>
        <w:t>а</w:t>
      </w:r>
      <w:r w:rsidRPr="00512614">
        <w:rPr>
          <w:spacing w:val="-20"/>
          <w:sz w:val="32"/>
          <w:szCs w:val="32"/>
        </w:rPr>
        <w:t>ме</w:t>
      </w:r>
      <w:r w:rsidRPr="00F53ADE">
        <w:rPr>
          <w:sz w:val="32"/>
          <w:szCs w:val="32"/>
        </w:rPr>
        <w:t>национной ведомости и вносится в зачетную книжку студента.</w:t>
      </w:r>
      <w:r w:rsidR="006F3F4B">
        <w:rPr>
          <w:sz w:val="32"/>
          <w:szCs w:val="32"/>
        </w:rPr>
        <w:t xml:space="preserve"> </w:t>
      </w: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6F3F4B" w:rsidRDefault="006F3F4B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E5795" w:rsidRDefault="007E5795" w:rsidP="007E5795">
      <w:pPr>
        <w:spacing w:after="0"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Приложение А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Образец оформления титульного листа</w:t>
      </w:r>
    </w:p>
    <w:p w:rsidR="007E5795" w:rsidRDefault="007E5795" w:rsidP="007E5795">
      <w:pPr>
        <w:shd w:val="clear" w:color="auto" w:fill="FFFFFF"/>
        <w:tabs>
          <w:tab w:val="left" w:pos="921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Министерство образования и науки Российской Федерации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Федеральное государственное бюджетное образовательное 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учреждение высшего профессионального образования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«КУБАНСКИЙ ГОСУДАРСТВЕННЫЙ УНИВЕРСИТЕТ»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(ФГБОУ ВПО «КубГУ»)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Наименование кафедры </w:t>
      </w:r>
    </w:p>
    <w:p w:rsidR="007E5795" w:rsidRDefault="007E5795" w:rsidP="007E5795">
      <w:pPr>
        <w:shd w:val="clear" w:color="auto" w:fill="FFFFFF"/>
        <w:tabs>
          <w:tab w:val="left" w:pos="5640"/>
          <w:tab w:val="left" w:pos="6360"/>
          <w:tab w:val="left" w:pos="6720"/>
        </w:tabs>
        <w:spacing w:after="0" w:line="240" w:lineRule="auto"/>
        <w:contextualSpacing/>
        <w:jc w:val="right"/>
        <w:outlineLvl w:val="0"/>
        <w:rPr>
          <w:rFonts w:ascii="Times New Roman" w:hAnsi="Times New Roman"/>
          <w:caps/>
          <w:sz w:val="32"/>
          <w:szCs w:val="32"/>
        </w:rPr>
      </w:pPr>
    </w:p>
    <w:p w:rsidR="007E5795" w:rsidRDefault="007E5795" w:rsidP="007E5795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E5795" w:rsidRDefault="007E5795" w:rsidP="007E5795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7E5795" w:rsidRDefault="007E5795" w:rsidP="007E5795">
      <w:pPr>
        <w:shd w:val="clear" w:color="auto" w:fill="FFFFFF"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КУРСОВАЯ РАБОТА</w:t>
      </w:r>
    </w:p>
    <w:p w:rsidR="007E5795" w:rsidRDefault="007E5795" w:rsidP="007E5795">
      <w:pPr>
        <w:shd w:val="clear" w:color="auto" w:fill="FFFFFF"/>
        <w:autoSpaceDE w:val="0"/>
        <w:spacing w:after="0" w:line="360" w:lineRule="auto"/>
        <w:ind w:left="57"/>
        <w:contextualSpacing/>
        <w:jc w:val="center"/>
        <w:rPr>
          <w:rFonts w:ascii="Times New Roman" w:hAnsi="Times New Roman"/>
          <w:b/>
          <w:bCs/>
          <w:caps/>
          <w:sz w:val="32"/>
          <w:szCs w:val="32"/>
        </w:rPr>
      </w:pPr>
      <w:r>
        <w:rPr>
          <w:rFonts w:ascii="Times New Roman" w:hAnsi="Times New Roman"/>
          <w:b/>
          <w:bCs/>
          <w:caps/>
          <w:sz w:val="32"/>
          <w:szCs w:val="32"/>
        </w:rPr>
        <w:t>Наименование темы</w:t>
      </w:r>
    </w:p>
    <w:p w:rsidR="007E5795" w:rsidRDefault="007E5795" w:rsidP="007E5795">
      <w:pPr>
        <w:shd w:val="clear" w:color="auto" w:fill="FFFFFF"/>
        <w:autoSpaceDE w:val="0"/>
        <w:spacing w:line="360" w:lineRule="auto"/>
        <w:ind w:left="57"/>
        <w:contextualSpacing/>
        <w:jc w:val="center"/>
        <w:rPr>
          <w:rFonts w:ascii="Times New Roman" w:hAnsi="Times New Roman"/>
          <w:bCs/>
          <w:caps/>
          <w:sz w:val="32"/>
          <w:szCs w:val="32"/>
        </w:rPr>
      </w:pPr>
    </w:p>
    <w:tbl>
      <w:tblPr>
        <w:tblW w:w="5152" w:type="pct"/>
        <w:tblLook w:val="00A0"/>
      </w:tblPr>
      <w:tblGrid>
        <w:gridCol w:w="9568"/>
      </w:tblGrid>
      <w:tr w:rsidR="007E5795" w:rsidTr="007E5795">
        <w:tc>
          <w:tcPr>
            <w:tcW w:w="5000" w:type="pct"/>
            <w:hideMark/>
          </w:tcPr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Работу выполнил   ________________________ </w:t>
            </w:r>
            <w:r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E5795" w:rsidRDefault="007E5795">
            <w:pPr>
              <w:shd w:val="clear" w:color="auto" w:fill="FFFFFF"/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Факультет______________ юридический________ курс__________ 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  <w:p w:rsidR="007E5795" w:rsidRDefault="007E5795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142" w:hanging="142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Специальность /направление ________________________________ </w:t>
            </w:r>
            <w:r>
              <w:rPr>
                <w:rFonts w:ascii="Times New Roman" w:hAnsi="Times New Roman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Научный руководитель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ind w:hanging="142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должность, учёная степень, 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учёное звание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инициалы, фамилия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</w:tc>
      </w:tr>
      <w:tr w:rsidR="007E5795" w:rsidTr="007E5795">
        <w:tc>
          <w:tcPr>
            <w:tcW w:w="5000" w:type="pct"/>
            <w:hideMark/>
          </w:tcPr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Нормоконтролер 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должность, учёная степень,</w:t>
            </w:r>
          </w:p>
          <w:p w:rsidR="007E5795" w:rsidRDefault="007E5795">
            <w:pPr>
              <w:shd w:val="clear" w:color="auto" w:fill="FFFFFF"/>
              <w:tabs>
                <w:tab w:val="left" w:pos="5520"/>
                <w:tab w:val="left" w:pos="6720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учёное звание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инициалы, фамилия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7E5795" w:rsidTr="007E5795">
        <w:tc>
          <w:tcPr>
            <w:tcW w:w="5000" w:type="pct"/>
          </w:tcPr>
          <w:p w:rsidR="007E5795" w:rsidRDefault="007E5795">
            <w:pPr>
              <w:shd w:val="clear" w:color="auto" w:fill="FFFFFF"/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(подпись, дата)</w:t>
            </w:r>
          </w:p>
          <w:p w:rsidR="007E5795" w:rsidRDefault="007E579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Краснодар 201_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aps/>
          <w:color w:val="000000"/>
          <w:sz w:val="32"/>
          <w:szCs w:val="32"/>
        </w:rPr>
        <w:t>Приложение Б</w:t>
      </w: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Пример оформления содержания</w:t>
      </w:r>
    </w:p>
    <w:p w:rsidR="007E5795" w:rsidRDefault="007E5795" w:rsidP="007E5795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СОДЕРЖАНИЕ</w:t>
      </w:r>
    </w:p>
    <w:tbl>
      <w:tblPr>
        <w:tblStyle w:val="ac"/>
        <w:tblW w:w="5000" w:type="pct"/>
        <w:tblLook w:val="04A0"/>
      </w:tblPr>
      <w:tblGrid>
        <w:gridCol w:w="9286"/>
      </w:tblGrid>
      <w:tr w:rsidR="007E5795" w:rsidTr="007E579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Введение……………………………………………………………..3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 Мошенничество: уголовно-правовой анализ…………………....5</w:t>
            </w:r>
          </w:p>
          <w:p w:rsidR="007E5795" w:rsidRDefault="007E5795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1.1 Объект и предмет мошенничества…………………………...5</w:t>
            </w:r>
          </w:p>
          <w:p w:rsidR="007E5795" w:rsidRDefault="007E5795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1.2 Объективная сторона мошенничества…......…………….......8</w:t>
            </w:r>
          </w:p>
          <w:p w:rsidR="007E5795" w:rsidRDefault="007E5795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1.3 Субъективные признаки  мошенничества……….................11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550" w:hanging="550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2 Квалификация мошенничества при наличии отягчающих  и 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firstLine="284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>особо отягчающих обстоятельств……………………………....14</w:t>
            </w:r>
          </w:p>
          <w:p w:rsidR="007E5795" w:rsidRPr="007E5795" w:rsidRDefault="007E5795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38" w:hanging="454"/>
              <w:outlineLvl w:val="0"/>
              <w:rPr>
                <w:rStyle w:val="a9"/>
                <w:rFonts w:ascii="Times New Roman" w:hAnsi="Times New Roman"/>
                <w:color w:val="auto"/>
                <w:sz w:val="32"/>
                <w:u w:val="none"/>
              </w:rPr>
            </w:pPr>
            <w:r>
              <w:rPr>
                <w:rFonts w:ascii="Times New Roman" w:hAnsi="Times New Roman"/>
                <w:bCs/>
                <w:color w:val="000000"/>
                <w:sz w:val="32"/>
                <w:szCs w:val="32"/>
              </w:rPr>
              <w:t xml:space="preserve"> </w:t>
            </w:r>
            <w:hyperlink r:id="rId8" w:anchor="_Toc163262500" w:history="1">
              <w:r w:rsidRPr="007E5795">
                <w:rPr>
                  <w:rStyle w:val="a9"/>
                  <w:rFonts w:ascii="Times New Roman" w:hAnsi="Times New Roman"/>
                  <w:bCs/>
                  <w:color w:val="auto"/>
                  <w:sz w:val="32"/>
                  <w:u w:val="none"/>
                </w:rPr>
                <w:t xml:space="preserve">2.1 Мошенничество, совершенное группой лиц по </w:t>
              </w:r>
            </w:hyperlink>
          </w:p>
          <w:p w:rsidR="007E5795" w:rsidRPr="007E5795" w:rsidRDefault="000D7814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38" w:hanging="454"/>
              <w:outlineLvl w:val="0"/>
              <w:rPr>
                <w:rFonts w:ascii="Times New Roman" w:hAnsi="Times New Roman"/>
                <w:sz w:val="32"/>
              </w:rPr>
            </w:pPr>
            <w:hyperlink r:id="rId9" w:anchor="_Toc163262500" w:history="1">
              <w:r w:rsidR="007E5795" w:rsidRPr="007E5795">
                <w:rPr>
                  <w:rStyle w:val="a9"/>
                  <w:rFonts w:ascii="Times New Roman" w:hAnsi="Times New Roman"/>
                  <w:bCs/>
                  <w:color w:val="auto"/>
                  <w:sz w:val="32"/>
                  <w:u w:val="none"/>
                </w:rPr>
                <w:t xml:space="preserve">      предварительному сговору или организованной группой..</w:t>
              </w:r>
            </w:hyperlink>
            <w:r w:rsidR="007E5795" w:rsidRPr="007E5795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  <w:p w:rsidR="007E5795" w:rsidRPr="007E5795" w:rsidRDefault="000D7814" w:rsidP="00AE141F">
            <w:pPr>
              <w:pStyle w:val="23"/>
              <w:ind w:left="738" w:right="0" w:hanging="454"/>
            </w:pPr>
            <w:hyperlink r:id="rId10" w:anchor="_Toc163262501" w:history="1">
              <w:r w:rsidR="007E5795" w:rsidRPr="007E5795">
                <w:rPr>
                  <w:rStyle w:val="a9"/>
                  <w:color w:val="auto"/>
                  <w:u w:val="none"/>
                </w:rPr>
                <w:t>2.2  Мошенничество, совершенное с причинением                           значительного ущерба, в крупном либо особо крупном</w:t>
              </w:r>
              <w:r w:rsidR="00AE141F">
                <w:rPr>
                  <w:rStyle w:val="a9"/>
                  <w:color w:val="auto"/>
                  <w:u w:val="none"/>
                </w:rPr>
                <w:t xml:space="preserve">                    </w:t>
              </w:r>
              <w:r w:rsidR="007E5795" w:rsidRPr="007E5795">
                <w:rPr>
                  <w:rStyle w:val="a9"/>
                  <w:color w:val="auto"/>
                  <w:u w:val="none"/>
                </w:rPr>
                <w:t xml:space="preserve"> размере, или повлекшее лишение права гражданина на </w:t>
              </w:r>
              <w:r w:rsidR="00AE141F">
                <w:rPr>
                  <w:rStyle w:val="a9"/>
                  <w:color w:val="auto"/>
                  <w:u w:val="none"/>
                </w:rPr>
                <w:t xml:space="preserve">                    </w:t>
              </w:r>
              <w:r w:rsidR="007E5795" w:rsidRPr="007E5795">
                <w:rPr>
                  <w:rStyle w:val="a9"/>
                  <w:color w:val="auto"/>
                  <w:u w:val="none"/>
                </w:rPr>
                <w:t xml:space="preserve"> жилое помещение .......................</w:t>
              </w:r>
            </w:hyperlink>
            <w:r w:rsidR="007E5795" w:rsidRPr="007E5795">
              <w:t>..........................................</w:t>
            </w:r>
            <w:r w:rsidR="00AE141F">
              <w:t>..</w:t>
            </w:r>
            <w:r w:rsidR="007E5795" w:rsidRPr="007E5795">
              <w:t>18</w:t>
            </w:r>
          </w:p>
          <w:p w:rsidR="007E5795" w:rsidRDefault="000D7814" w:rsidP="00AE141F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38" w:hanging="454"/>
              <w:outlineLvl w:val="0"/>
              <w:rPr>
                <w:rFonts w:ascii="Times New Roman" w:hAnsi="Times New Roman"/>
                <w:bCs/>
                <w:sz w:val="32"/>
                <w:szCs w:val="32"/>
              </w:rPr>
            </w:pPr>
            <w:hyperlink r:id="rId11" w:anchor="_Toc163262502" w:history="1">
              <w:r w:rsidR="007E5795" w:rsidRPr="007E5795">
                <w:rPr>
                  <w:rStyle w:val="a9"/>
                  <w:rFonts w:ascii="Times New Roman" w:hAnsi="Times New Roman"/>
                  <w:color w:val="auto"/>
                  <w:sz w:val="32"/>
                  <w:u w:val="none"/>
                </w:rPr>
                <w:t>2.3 Мошенничество, совершенное лицом с использованием        своего  служебного положения......................................</w:t>
              </w:r>
              <w:r w:rsidR="00AE141F">
                <w:rPr>
                  <w:rStyle w:val="a9"/>
                  <w:rFonts w:ascii="Times New Roman" w:hAnsi="Times New Roman"/>
                  <w:color w:val="auto"/>
                  <w:sz w:val="32"/>
                  <w:u w:val="none"/>
                </w:rPr>
                <w:t>.</w:t>
              </w:r>
              <w:r w:rsidR="007E5795" w:rsidRPr="007E5795">
                <w:rPr>
                  <w:rStyle w:val="a9"/>
                  <w:rFonts w:ascii="Times New Roman" w:hAnsi="Times New Roman"/>
                  <w:color w:val="auto"/>
                  <w:sz w:val="32"/>
                  <w:u w:val="none"/>
                </w:rPr>
                <w:t>.......2</w:t>
              </w:r>
              <w:r w:rsidR="007E5795" w:rsidRPr="007E5795">
                <w:rPr>
                  <w:rStyle w:val="a9"/>
                  <w:rFonts w:ascii="Times New Roman" w:hAnsi="Times New Roman"/>
                  <w:webHidden/>
                  <w:color w:val="auto"/>
                  <w:sz w:val="32"/>
                  <w:u w:val="none"/>
                </w:rPr>
                <w:t>4</w:t>
              </w:r>
            </w:hyperlink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Заключение…………………………………………………………27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880" w:hanging="880"/>
              <w:outlineLvl w:val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Список использованных источников………………......................29</w:t>
            </w:r>
          </w:p>
          <w:p w:rsidR="007E5795" w:rsidRDefault="007E5795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880" w:right="-2" w:hanging="880"/>
              <w:outlineLvl w:val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 xml:space="preserve">Приложение А </w:t>
            </w:r>
            <w:r>
              <w:rPr>
                <w:rFonts w:ascii="Times New Roman" w:hAnsi="Times New Roman"/>
                <w:sz w:val="32"/>
                <w:szCs w:val="32"/>
              </w:rPr>
              <w:t>Название приложения.....................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……………...31</w:t>
            </w:r>
          </w:p>
          <w:p w:rsidR="007E5795" w:rsidRDefault="007E5795">
            <w:pPr>
              <w:ind w:right="283"/>
            </w:pPr>
          </w:p>
          <w:p w:rsidR="007E5795" w:rsidRDefault="007E5795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7E5795" w:rsidRDefault="007E5795" w:rsidP="007E579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</w:p>
    <w:p w:rsidR="00E775EF" w:rsidRDefault="00E775EF" w:rsidP="00AE141F">
      <w:pPr>
        <w:shd w:val="clear" w:color="auto" w:fill="FFFFFF"/>
        <w:ind w:right="-144" w:firstLine="284"/>
        <w:rPr>
          <w:rFonts w:ascii="Times New Roman" w:hAnsi="Times New Roman"/>
          <w:b/>
          <w:bCs/>
          <w:i/>
        </w:rPr>
        <w:sectPr w:rsidR="00E775EF" w:rsidSect="001A299D">
          <w:footerReference w:type="default" r:id="rId12"/>
          <w:type w:val="continuous"/>
          <w:pgSz w:w="11906" w:h="16838" w:code="9"/>
          <w:pgMar w:top="1418" w:right="1418" w:bottom="1701" w:left="1418" w:header="0" w:footer="1134" w:gutter="0"/>
          <w:pgNumType w:start="3"/>
          <w:cols w:space="708"/>
          <w:docGrid w:linePitch="360"/>
        </w:sectPr>
      </w:pPr>
    </w:p>
    <w:p w:rsidR="00E775EF" w:rsidRDefault="00E775EF" w:rsidP="001A299D">
      <w:pPr>
        <w:shd w:val="clear" w:color="auto" w:fill="FFFFFF"/>
        <w:ind w:firstLine="770"/>
        <w:rPr>
          <w:rFonts w:ascii="Times New Roman" w:hAnsi="Times New Roman"/>
          <w:b/>
          <w:bCs/>
          <w:i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Pr="00E775EF" w:rsidRDefault="00E775EF" w:rsidP="00E775EF">
      <w:pPr>
        <w:rPr>
          <w:rFonts w:ascii="Times New Roman" w:hAnsi="Times New Roman"/>
        </w:rPr>
      </w:pPr>
    </w:p>
    <w:p w:rsidR="00E775EF" w:rsidRDefault="00E775EF" w:rsidP="00E775EF">
      <w:pPr>
        <w:rPr>
          <w:rFonts w:ascii="Times New Roman" w:hAnsi="Times New Roman"/>
        </w:rPr>
      </w:pPr>
    </w:p>
    <w:p w:rsidR="0001006C" w:rsidRDefault="0001006C" w:rsidP="00E775EF">
      <w:pPr>
        <w:rPr>
          <w:rFonts w:ascii="Times New Roman" w:hAnsi="Times New Roman"/>
        </w:rPr>
      </w:pPr>
    </w:p>
    <w:p w:rsidR="0001006C" w:rsidRDefault="0001006C" w:rsidP="00E775EF">
      <w:pPr>
        <w:rPr>
          <w:rFonts w:ascii="Times New Roman" w:hAnsi="Times New Roman"/>
        </w:rPr>
      </w:pPr>
    </w:p>
    <w:p w:rsidR="00E775EF" w:rsidRDefault="00E775EF" w:rsidP="00B5183E">
      <w:pPr>
        <w:spacing w:after="0" w:line="240" w:lineRule="auto"/>
        <w:contextualSpacing/>
        <w:jc w:val="center"/>
        <w:rPr>
          <w:rFonts w:ascii="Times New Roman" w:hAnsi="Times New Roman"/>
          <w:spacing w:val="20"/>
          <w:sz w:val="32"/>
          <w:szCs w:val="32"/>
        </w:rPr>
      </w:pPr>
    </w:p>
    <w:p w:rsidR="007E5795" w:rsidRPr="00E775EF" w:rsidRDefault="007E5795" w:rsidP="00B5183E">
      <w:pPr>
        <w:tabs>
          <w:tab w:val="left" w:pos="297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7E5795" w:rsidRPr="00E775EF" w:rsidSect="00E775EF">
      <w:pgSz w:w="11906" w:h="16838" w:code="9"/>
      <w:pgMar w:top="1418" w:right="1418" w:bottom="1701" w:left="1418" w:header="0" w:footer="1134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485" w:rsidRDefault="00025485" w:rsidP="00DE31A3">
      <w:pPr>
        <w:spacing w:after="0" w:line="240" w:lineRule="auto"/>
      </w:pPr>
      <w:r>
        <w:separator/>
      </w:r>
    </w:p>
  </w:endnote>
  <w:endnote w:type="continuationSeparator" w:id="0">
    <w:p w:rsidR="00025485" w:rsidRDefault="00025485" w:rsidP="00D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475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5A14" w:rsidRDefault="000D7814">
        <w:pPr>
          <w:pStyle w:val="a7"/>
          <w:jc w:val="center"/>
        </w:pPr>
        <w:r w:rsidRPr="007E536B">
          <w:rPr>
            <w:rFonts w:ascii="Times New Roman" w:hAnsi="Times New Roman"/>
            <w:sz w:val="28"/>
            <w:szCs w:val="28"/>
          </w:rPr>
          <w:fldChar w:fldCharType="begin"/>
        </w:r>
        <w:r w:rsidR="00AA5A14" w:rsidRPr="007E536B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E536B">
          <w:rPr>
            <w:rFonts w:ascii="Times New Roman" w:hAnsi="Times New Roman"/>
            <w:sz w:val="28"/>
            <w:szCs w:val="28"/>
          </w:rPr>
          <w:fldChar w:fldCharType="separate"/>
        </w:r>
        <w:r w:rsidR="00025485">
          <w:rPr>
            <w:rFonts w:ascii="Times New Roman" w:hAnsi="Times New Roman"/>
            <w:noProof/>
            <w:sz w:val="28"/>
            <w:szCs w:val="28"/>
          </w:rPr>
          <w:t>3</w:t>
        </w:r>
        <w:r w:rsidRPr="007E536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5A14" w:rsidRDefault="00AA5A1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485" w:rsidRDefault="00025485" w:rsidP="00DE31A3">
      <w:pPr>
        <w:spacing w:after="0" w:line="240" w:lineRule="auto"/>
      </w:pPr>
      <w:r>
        <w:separator/>
      </w:r>
    </w:p>
  </w:footnote>
  <w:footnote w:type="continuationSeparator" w:id="0">
    <w:p w:rsidR="00025485" w:rsidRDefault="00025485" w:rsidP="00DE3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A21EE6B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8D4C4C"/>
    <w:multiLevelType w:val="multilevel"/>
    <w:tmpl w:val="A4FE22B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19B57B1"/>
    <w:multiLevelType w:val="hybridMultilevel"/>
    <w:tmpl w:val="750E3DCC"/>
    <w:lvl w:ilvl="0" w:tplc="37E0D76C">
      <w:start w:val="11"/>
      <w:numFmt w:val="decimal"/>
      <w:lvlText w:val="%1."/>
      <w:lvlJc w:val="left"/>
      <w:pPr>
        <w:tabs>
          <w:tab w:val="num" w:pos="357"/>
        </w:tabs>
        <w:ind w:firstLine="567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CC7F9C"/>
    <w:multiLevelType w:val="hybridMultilevel"/>
    <w:tmpl w:val="C5DE484C"/>
    <w:lvl w:ilvl="0" w:tplc="6030A62A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34C1C33"/>
    <w:multiLevelType w:val="hybridMultilevel"/>
    <w:tmpl w:val="F01CE550"/>
    <w:lvl w:ilvl="0" w:tplc="2EF61E18">
      <w:start w:val="1"/>
      <w:numFmt w:val="bullet"/>
      <w:lvlText w:val="−"/>
      <w:lvlJc w:val="left"/>
      <w:pPr>
        <w:ind w:left="10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05FA6F24"/>
    <w:multiLevelType w:val="hybridMultilevel"/>
    <w:tmpl w:val="25F8F9BA"/>
    <w:lvl w:ilvl="0" w:tplc="1898FEB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850BB7"/>
    <w:multiLevelType w:val="hybridMultilevel"/>
    <w:tmpl w:val="4184C132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D53FCD"/>
    <w:multiLevelType w:val="hybridMultilevel"/>
    <w:tmpl w:val="BA6C446C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F4139A"/>
    <w:multiLevelType w:val="hybridMultilevel"/>
    <w:tmpl w:val="777E8BD0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40661B"/>
    <w:multiLevelType w:val="hybridMultilevel"/>
    <w:tmpl w:val="F222BBD2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1D05CF"/>
    <w:multiLevelType w:val="hybridMultilevel"/>
    <w:tmpl w:val="F1B2DB6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141B07"/>
    <w:multiLevelType w:val="hybridMultilevel"/>
    <w:tmpl w:val="234443FA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8B58B0"/>
    <w:multiLevelType w:val="hybridMultilevel"/>
    <w:tmpl w:val="341C7D58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817E76"/>
    <w:multiLevelType w:val="hybridMultilevel"/>
    <w:tmpl w:val="C736D54E"/>
    <w:lvl w:ilvl="0" w:tplc="285A72A4">
      <w:start w:val="1"/>
      <w:numFmt w:val="decimal"/>
      <w:lvlText w:val="%1."/>
      <w:lvlJc w:val="left"/>
      <w:pPr>
        <w:tabs>
          <w:tab w:val="num" w:pos="567"/>
        </w:tabs>
        <w:ind w:firstLine="57"/>
      </w:pPr>
      <w:rPr>
        <w:rFonts w:cs="Times New Roman"/>
      </w:rPr>
    </w:lvl>
    <w:lvl w:ilvl="1" w:tplc="19287CA2">
      <w:start w:val="1"/>
      <w:numFmt w:val="decimal"/>
      <w:lvlText w:val="%2."/>
      <w:lvlJc w:val="left"/>
      <w:pPr>
        <w:tabs>
          <w:tab w:val="num" w:pos="170"/>
        </w:tabs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96F68EE"/>
    <w:multiLevelType w:val="hybridMultilevel"/>
    <w:tmpl w:val="7D4A257E"/>
    <w:lvl w:ilvl="0" w:tplc="2EF61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663C34"/>
    <w:multiLevelType w:val="hybridMultilevel"/>
    <w:tmpl w:val="BC2EEBA6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E623B97"/>
    <w:multiLevelType w:val="hybridMultilevel"/>
    <w:tmpl w:val="72B4FA40"/>
    <w:lvl w:ilvl="0" w:tplc="143A79B6">
      <w:start w:val="17"/>
      <w:numFmt w:val="decimal"/>
      <w:lvlText w:val="%1."/>
      <w:lvlJc w:val="left"/>
      <w:pPr>
        <w:tabs>
          <w:tab w:val="num" w:pos="567"/>
        </w:tabs>
        <w:ind w:left="57" w:firstLine="51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34B265F"/>
    <w:multiLevelType w:val="hybridMultilevel"/>
    <w:tmpl w:val="866A01E8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8242864"/>
    <w:multiLevelType w:val="hybridMultilevel"/>
    <w:tmpl w:val="9FB69590"/>
    <w:lvl w:ilvl="0" w:tplc="4C2A729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D4664"/>
    <w:multiLevelType w:val="hybridMultilevel"/>
    <w:tmpl w:val="63482054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F1A7C8A"/>
    <w:multiLevelType w:val="hybridMultilevel"/>
    <w:tmpl w:val="1C764B8E"/>
    <w:lvl w:ilvl="0" w:tplc="2EF61E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DED4EB3"/>
    <w:multiLevelType w:val="hybridMultilevel"/>
    <w:tmpl w:val="C2B64A2E"/>
    <w:lvl w:ilvl="0" w:tplc="ACEAFC12">
      <w:start w:val="1"/>
      <w:numFmt w:val="decimal"/>
      <w:lvlText w:val="%1"/>
      <w:lvlJc w:val="left"/>
      <w:pPr>
        <w:tabs>
          <w:tab w:val="num" w:pos="567"/>
        </w:tabs>
        <w:ind w:left="0" w:firstLine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16"/>
  </w:num>
  <w:num w:numId="11">
    <w:abstractNumId w:val="1"/>
  </w:num>
  <w:num w:numId="12">
    <w:abstractNumId w:val="4"/>
  </w:num>
  <w:num w:numId="13">
    <w:abstractNumId w:val="14"/>
  </w:num>
  <w:num w:numId="14">
    <w:abstractNumId w:val="17"/>
  </w:num>
  <w:num w:numId="15">
    <w:abstractNumId w:val="12"/>
  </w:num>
  <w:num w:numId="16">
    <w:abstractNumId w:val="20"/>
  </w:num>
  <w:num w:numId="17">
    <w:abstractNumId w:val="18"/>
  </w:num>
  <w:num w:numId="18">
    <w:abstractNumId w:val="7"/>
  </w:num>
  <w:num w:numId="19">
    <w:abstractNumId w:val="6"/>
  </w:num>
  <w:num w:numId="20">
    <w:abstractNumId w:val="13"/>
  </w:num>
  <w:num w:numId="21">
    <w:abstractNumId w:val="21"/>
  </w:num>
  <w:num w:numId="22">
    <w:abstractNumId w:val="15"/>
  </w:num>
  <w:num w:numId="23">
    <w:abstractNumId w:val="8"/>
  </w:num>
  <w:num w:numId="24">
    <w:abstractNumId w:val="9"/>
  </w:num>
  <w:num w:numId="25">
    <w:abstractNumId w:val="10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E31A3"/>
    <w:rsid w:val="00000AA6"/>
    <w:rsid w:val="00002058"/>
    <w:rsid w:val="0000249E"/>
    <w:rsid w:val="0001006C"/>
    <w:rsid w:val="00013EAF"/>
    <w:rsid w:val="00015D1A"/>
    <w:rsid w:val="00025485"/>
    <w:rsid w:val="000346CE"/>
    <w:rsid w:val="00035B16"/>
    <w:rsid w:val="000408D4"/>
    <w:rsid w:val="0005127C"/>
    <w:rsid w:val="00052BCA"/>
    <w:rsid w:val="00054DD6"/>
    <w:rsid w:val="00055C60"/>
    <w:rsid w:val="00060853"/>
    <w:rsid w:val="00061CD7"/>
    <w:rsid w:val="00077B92"/>
    <w:rsid w:val="000810B9"/>
    <w:rsid w:val="00081959"/>
    <w:rsid w:val="00082EB0"/>
    <w:rsid w:val="000B240F"/>
    <w:rsid w:val="000B4818"/>
    <w:rsid w:val="000B668A"/>
    <w:rsid w:val="000B6D9F"/>
    <w:rsid w:val="000C1E2F"/>
    <w:rsid w:val="000C3107"/>
    <w:rsid w:val="000D3417"/>
    <w:rsid w:val="000D3813"/>
    <w:rsid w:val="000D7610"/>
    <w:rsid w:val="000D7814"/>
    <w:rsid w:val="000E0076"/>
    <w:rsid w:val="000E320B"/>
    <w:rsid w:val="0011021A"/>
    <w:rsid w:val="0011254B"/>
    <w:rsid w:val="0011369F"/>
    <w:rsid w:val="001143C0"/>
    <w:rsid w:val="00115CF3"/>
    <w:rsid w:val="00116919"/>
    <w:rsid w:val="0012271A"/>
    <w:rsid w:val="0012501D"/>
    <w:rsid w:val="00141D80"/>
    <w:rsid w:val="00162055"/>
    <w:rsid w:val="00165BB8"/>
    <w:rsid w:val="00165C47"/>
    <w:rsid w:val="00174B67"/>
    <w:rsid w:val="00182252"/>
    <w:rsid w:val="00197EAE"/>
    <w:rsid w:val="001A1809"/>
    <w:rsid w:val="001A299D"/>
    <w:rsid w:val="001A6AE9"/>
    <w:rsid w:val="001A7FA7"/>
    <w:rsid w:val="001B0783"/>
    <w:rsid w:val="001C007F"/>
    <w:rsid w:val="001D29E1"/>
    <w:rsid w:val="001D33F4"/>
    <w:rsid w:val="001D4673"/>
    <w:rsid w:val="001D6A00"/>
    <w:rsid w:val="001E6005"/>
    <w:rsid w:val="001E668F"/>
    <w:rsid w:val="001F221D"/>
    <w:rsid w:val="001F3585"/>
    <w:rsid w:val="001F64C8"/>
    <w:rsid w:val="001F6B79"/>
    <w:rsid w:val="002055A6"/>
    <w:rsid w:val="0021683A"/>
    <w:rsid w:val="00235318"/>
    <w:rsid w:val="00241951"/>
    <w:rsid w:val="0025181D"/>
    <w:rsid w:val="00257970"/>
    <w:rsid w:val="0026222B"/>
    <w:rsid w:val="00267D3A"/>
    <w:rsid w:val="002901E4"/>
    <w:rsid w:val="00292598"/>
    <w:rsid w:val="00292793"/>
    <w:rsid w:val="00293B15"/>
    <w:rsid w:val="002A025C"/>
    <w:rsid w:val="002A3390"/>
    <w:rsid w:val="002A3BEF"/>
    <w:rsid w:val="002B30D0"/>
    <w:rsid w:val="002B66D1"/>
    <w:rsid w:val="002B7D80"/>
    <w:rsid w:val="002C06BD"/>
    <w:rsid w:val="002C161D"/>
    <w:rsid w:val="002C290F"/>
    <w:rsid w:val="002E0549"/>
    <w:rsid w:val="002E19E1"/>
    <w:rsid w:val="002F0C0E"/>
    <w:rsid w:val="002F7250"/>
    <w:rsid w:val="003030FE"/>
    <w:rsid w:val="0030713F"/>
    <w:rsid w:val="003111F6"/>
    <w:rsid w:val="00311D37"/>
    <w:rsid w:val="00313DBD"/>
    <w:rsid w:val="003159FD"/>
    <w:rsid w:val="0031653D"/>
    <w:rsid w:val="00317ADB"/>
    <w:rsid w:val="00335252"/>
    <w:rsid w:val="003563A4"/>
    <w:rsid w:val="00363ABB"/>
    <w:rsid w:val="00374D23"/>
    <w:rsid w:val="003808D9"/>
    <w:rsid w:val="0038111B"/>
    <w:rsid w:val="00382FC4"/>
    <w:rsid w:val="0038551F"/>
    <w:rsid w:val="00386594"/>
    <w:rsid w:val="00387843"/>
    <w:rsid w:val="003901FE"/>
    <w:rsid w:val="003B7B0B"/>
    <w:rsid w:val="003C3D56"/>
    <w:rsid w:val="003C5F89"/>
    <w:rsid w:val="003D0CAA"/>
    <w:rsid w:val="003D1889"/>
    <w:rsid w:val="003F0121"/>
    <w:rsid w:val="003F5695"/>
    <w:rsid w:val="003F6CD4"/>
    <w:rsid w:val="004012FA"/>
    <w:rsid w:val="00407F9C"/>
    <w:rsid w:val="0041681B"/>
    <w:rsid w:val="00417B23"/>
    <w:rsid w:val="004210C8"/>
    <w:rsid w:val="00423F60"/>
    <w:rsid w:val="004302C4"/>
    <w:rsid w:val="00434B64"/>
    <w:rsid w:val="00435DA6"/>
    <w:rsid w:val="00441080"/>
    <w:rsid w:val="00441300"/>
    <w:rsid w:val="00446F15"/>
    <w:rsid w:val="004523B9"/>
    <w:rsid w:val="00452EBA"/>
    <w:rsid w:val="00456AF6"/>
    <w:rsid w:val="00457C27"/>
    <w:rsid w:val="00475A6F"/>
    <w:rsid w:val="00485827"/>
    <w:rsid w:val="004910CA"/>
    <w:rsid w:val="00493880"/>
    <w:rsid w:val="00494F2F"/>
    <w:rsid w:val="004A4772"/>
    <w:rsid w:val="004B447E"/>
    <w:rsid w:val="004C017D"/>
    <w:rsid w:val="004C464D"/>
    <w:rsid w:val="004C7F25"/>
    <w:rsid w:val="004E26C9"/>
    <w:rsid w:val="004E2892"/>
    <w:rsid w:val="004F1FC3"/>
    <w:rsid w:val="004F39C3"/>
    <w:rsid w:val="004F3A67"/>
    <w:rsid w:val="004F7E4C"/>
    <w:rsid w:val="005066A6"/>
    <w:rsid w:val="00512614"/>
    <w:rsid w:val="00512A99"/>
    <w:rsid w:val="00543A77"/>
    <w:rsid w:val="00545E64"/>
    <w:rsid w:val="00550EB8"/>
    <w:rsid w:val="0055237D"/>
    <w:rsid w:val="005546BF"/>
    <w:rsid w:val="00554D79"/>
    <w:rsid w:val="00562A62"/>
    <w:rsid w:val="005631ED"/>
    <w:rsid w:val="005634A2"/>
    <w:rsid w:val="0056790F"/>
    <w:rsid w:val="00572C04"/>
    <w:rsid w:val="005777FA"/>
    <w:rsid w:val="005903BA"/>
    <w:rsid w:val="00591C9F"/>
    <w:rsid w:val="00594A4F"/>
    <w:rsid w:val="00597EF4"/>
    <w:rsid w:val="005A195D"/>
    <w:rsid w:val="005A201D"/>
    <w:rsid w:val="005A786E"/>
    <w:rsid w:val="005B4E27"/>
    <w:rsid w:val="005C0F8B"/>
    <w:rsid w:val="005C74A4"/>
    <w:rsid w:val="005D1AE6"/>
    <w:rsid w:val="005D5744"/>
    <w:rsid w:val="005E1A96"/>
    <w:rsid w:val="005E4049"/>
    <w:rsid w:val="005E50FC"/>
    <w:rsid w:val="005E522B"/>
    <w:rsid w:val="005E79A1"/>
    <w:rsid w:val="00603B72"/>
    <w:rsid w:val="00615A8D"/>
    <w:rsid w:val="00627B93"/>
    <w:rsid w:val="006300D0"/>
    <w:rsid w:val="00630FDD"/>
    <w:rsid w:val="00634DC9"/>
    <w:rsid w:val="006447FA"/>
    <w:rsid w:val="00652A16"/>
    <w:rsid w:val="00654607"/>
    <w:rsid w:val="00670A95"/>
    <w:rsid w:val="00676225"/>
    <w:rsid w:val="00684713"/>
    <w:rsid w:val="006857F8"/>
    <w:rsid w:val="00686342"/>
    <w:rsid w:val="0068772E"/>
    <w:rsid w:val="00693BF8"/>
    <w:rsid w:val="00696D87"/>
    <w:rsid w:val="006A6612"/>
    <w:rsid w:val="006A7D4F"/>
    <w:rsid w:val="006B4943"/>
    <w:rsid w:val="006C37BA"/>
    <w:rsid w:val="006D34DE"/>
    <w:rsid w:val="006D3B27"/>
    <w:rsid w:val="006D3DF4"/>
    <w:rsid w:val="006D7216"/>
    <w:rsid w:val="006E0F8E"/>
    <w:rsid w:val="006E4585"/>
    <w:rsid w:val="006F3F4B"/>
    <w:rsid w:val="006F7C51"/>
    <w:rsid w:val="0070190C"/>
    <w:rsid w:val="007063D6"/>
    <w:rsid w:val="00710050"/>
    <w:rsid w:val="00711C9D"/>
    <w:rsid w:val="00714132"/>
    <w:rsid w:val="00714771"/>
    <w:rsid w:val="00723DD5"/>
    <w:rsid w:val="0072419D"/>
    <w:rsid w:val="00724A60"/>
    <w:rsid w:val="0074068E"/>
    <w:rsid w:val="0074316C"/>
    <w:rsid w:val="007476A5"/>
    <w:rsid w:val="00751779"/>
    <w:rsid w:val="00753A79"/>
    <w:rsid w:val="0076125B"/>
    <w:rsid w:val="007745ED"/>
    <w:rsid w:val="007773B2"/>
    <w:rsid w:val="007901CD"/>
    <w:rsid w:val="007925DF"/>
    <w:rsid w:val="00797A5F"/>
    <w:rsid w:val="007A1A5A"/>
    <w:rsid w:val="007A1D05"/>
    <w:rsid w:val="007A7B95"/>
    <w:rsid w:val="007C3B9F"/>
    <w:rsid w:val="007D33D2"/>
    <w:rsid w:val="007D65A4"/>
    <w:rsid w:val="007D7F0C"/>
    <w:rsid w:val="007E536B"/>
    <w:rsid w:val="007E5795"/>
    <w:rsid w:val="007F1334"/>
    <w:rsid w:val="007F1357"/>
    <w:rsid w:val="007F462F"/>
    <w:rsid w:val="00801AB0"/>
    <w:rsid w:val="00804D31"/>
    <w:rsid w:val="00804FD9"/>
    <w:rsid w:val="00806F81"/>
    <w:rsid w:val="008177CD"/>
    <w:rsid w:val="0082098E"/>
    <w:rsid w:val="00821A62"/>
    <w:rsid w:val="00822D34"/>
    <w:rsid w:val="008252CC"/>
    <w:rsid w:val="00832CD8"/>
    <w:rsid w:val="008378A1"/>
    <w:rsid w:val="0084168A"/>
    <w:rsid w:val="00845765"/>
    <w:rsid w:val="00853AE0"/>
    <w:rsid w:val="00862433"/>
    <w:rsid w:val="00865182"/>
    <w:rsid w:val="00866248"/>
    <w:rsid w:val="00873CA8"/>
    <w:rsid w:val="00875587"/>
    <w:rsid w:val="00875FF7"/>
    <w:rsid w:val="00876EDB"/>
    <w:rsid w:val="008846E8"/>
    <w:rsid w:val="00884829"/>
    <w:rsid w:val="008924EF"/>
    <w:rsid w:val="008A108E"/>
    <w:rsid w:val="008A4D72"/>
    <w:rsid w:val="008C781F"/>
    <w:rsid w:val="008D366F"/>
    <w:rsid w:val="008D3F05"/>
    <w:rsid w:val="008D480B"/>
    <w:rsid w:val="008D5A4E"/>
    <w:rsid w:val="008E076D"/>
    <w:rsid w:val="008E23AF"/>
    <w:rsid w:val="008E465C"/>
    <w:rsid w:val="008F4DB4"/>
    <w:rsid w:val="008F5A20"/>
    <w:rsid w:val="00912D63"/>
    <w:rsid w:val="009141B2"/>
    <w:rsid w:val="009164AE"/>
    <w:rsid w:val="00923EFE"/>
    <w:rsid w:val="00925206"/>
    <w:rsid w:val="00925901"/>
    <w:rsid w:val="009279EB"/>
    <w:rsid w:val="00927FD5"/>
    <w:rsid w:val="00931F83"/>
    <w:rsid w:val="009507D4"/>
    <w:rsid w:val="00954257"/>
    <w:rsid w:val="00955B75"/>
    <w:rsid w:val="00967548"/>
    <w:rsid w:val="00971453"/>
    <w:rsid w:val="00972518"/>
    <w:rsid w:val="009736C3"/>
    <w:rsid w:val="00975665"/>
    <w:rsid w:val="00983742"/>
    <w:rsid w:val="00983C02"/>
    <w:rsid w:val="00983C6F"/>
    <w:rsid w:val="009928DA"/>
    <w:rsid w:val="009A0537"/>
    <w:rsid w:val="009B774D"/>
    <w:rsid w:val="009C20CD"/>
    <w:rsid w:val="009C402C"/>
    <w:rsid w:val="009C50CA"/>
    <w:rsid w:val="009C590B"/>
    <w:rsid w:val="009D23F0"/>
    <w:rsid w:val="009D5141"/>
    <w:rsid w:val="009D5ADA"/>
    <w:rsid w:val="009E08B8"/>
    <w:rsid w:val="009E17E5"/>
    <w:rsid w:val="009F61BB"/>
    <w:rsid w:val="00A1735E"/>
    <w:rsid w:val="00A1791B"/>
    <w:rsid w:val="00A22829"/>
    <w:rsid w:val="00A23DE9"/>
    <w:rsid w:val="00A31D24"/>
    <w:rsid w:val="00A32331"/>
    <w:rsid w:val="00A346D3"/>
    <w:rsid w:val="00A36098"/>
    <w:rsid w:val="00A37453"/>
    <w:rsid w:val="00A541DE"/>
    <w:rsid w:val="00A55E3B"/>
    <w:rsid w:val="00A60633"/>
    <w:rsid w:val="00A62A6E"/>
    <w:rsid w:val="00A65659"/>
    <w:rsid w:val="00A679EA"/>
    <w:rsid w:val="00A82427"/>
    <w:rsid w:val="00A83E15"/>
    <w:rsid w:val="00A8506C"/>
    <w:rsid w:val="00A90BAE"/>
    <w:rsid w:val="00A947E6"/>
    <w:rsid w:val="00A97A35"/>
    <w:rsid w:val="00AA52AF"/>
    <w:rsid w:val="00AA5A14"/>
    <w:rsid w:val="00AB4E14"/>
    <w:rsid w:val="00AC0DAF"/>
    <w:rsid w:val="00AC3A2D"/>
    <w:rsid w:val="00AC3F61"/>
    <w:rsid w:val="00AC4E0A"/>
    <w:rsid w:val="00AC7120"/>
    <w:rsid w:val="00AD0EAC"/>
    <w:rsid w:val="00AE141F"/>
    <w:rsid w:val="00AE14DA"/>
    <w:rsid w:val="00AE38F0"/>
    <w:rsid w:val="00AF4F2F"/>
    <w:rsid w:val="00B15990"/>
    <w:rsid w:val="00B17F0C"/>
    <w:rsid w:val="00B21784"/>
    <w:rsid w:val="00B22D86"/>
    <w:rsid w:val="00B23E0F"/>
    <w:rsid w:val="00B242EB"/>
    <w:rsid w:val="00B309DA"/>
    <w:rsid w:val="00B354AA"/>
    <w:rsid w:val="00B357FA"/>
    <w:rsid w:val="00B5183E"/>
    <w:rsid w:val="00B54520"/>
    <w:rsid w:val="00B571D8"/>
    <w:rsid w:val="00B57846"/>
    <w:rsid w:val="00B63B57"/>
    <w:rsid w:val="00B6574F"/>
    <w:rsid w:val="00B666EE"/>
    <w:rsid w:val="00B70BF8"/>
    <w:rsid w:val="00B72992"/>
    <w:rsid w:val="00B81A45"/>
    <w:rsid w:val="00B87543"/>
    <w:rsid w:val="00B8766D"/>
    <w:rsid w:val="00B96A3A"/>
    <w:rsid w:val="00B975AD"/>
    <w:rsid w:val="00BA24A0"/>
    <w:rsid w:val="00BC5A86"/>
    <w:rsid w:val="00BC5FC3"/>
    <w:rsid w:val="00BD19E7"/>
    <w:rsid w:val="00BE09D1"/>
    <w:rsid w:val="00BE0D1A"/>
    <w:rsid w:val="00BF7078"/>
    <w:rsid w:val="00C0584B"/>
    <w:rsid w:val="00C10E8B"/>
    <w:rsid w:val="00C110D2"/>
    <w:rsid w:val="00C12F0D"/>
    <w:rsid w:val="00C17928"/>
    <w:rsid w:val="00C32C54"/>
    <w:rsid w:val="00C334ED"/>
    <w:rsid w:val="00C50EE7"/>
    <w:rsid w:val="00C5653C"/>
    <w:rsid w:val="00C57664"/>
    <w:rsid w:val="00C60347"/>
    <w:rsid w:val="00C61F5B"/>
    <w:rsid w:val="00C77348"/>
    <w:rsid w:val="00C7742B"/>
    <w:rsid w:val="00C8074B"/>
    <w:rsid w:val="00C81A5B"/>
    <w:rsid w:val="00CA15FD"/>
    <w:rsid w:val="00CB32DA"/>
    <w:rsid w:val="00CB6236"/>
    <w:rsid w:val="00CC1589"/>
    <w:rsid w:val="00CD4F89"/>
    <w:rsid w:val="00CF0DE5"/>
    <w:rsid w:val="00D0679F"/>
    <w:rsid w:val="00D22218"/>
    <w:rsid w:val="00D26162"/>
    <w:rsid w:val="00D264E4"/>
    <w:rsid w:val="00D34808"/>
    <w:rsid w:val="00D36958"/>
    <w:rsid w:val="00D45B96"/>
    <w:rsid w:val="00D4688B"/>
    <w:rsid w:val="00D53508"/>
    <w:rsid w:val="00D57A90"/>
    <w:rsid w:val="00D61E39"/>
    <w:rsid w:val="00D62E79"/>
    <w:rsid w:val="00D64E72"/>
    <w:rsid w:val="00D65EFC"/>
    <w:rsid w:val="00D76107"/>
    <w:rsid w:val="00D910DC"/>
    <w:rsid w:val="00D93F5F"/>
    <w:rsid w:val="00D94C0D"/>
    <w:rsid w:val="00D95B55"/>
    <w:rsid w:val="00D96E12"/>
    <w:rsid w:val="00DA0277"/>
    <w:rsid w:val="00DA3562"/>
    <w:rsid w:val="00DA5E2D"/>
    <w:rsid w:val="00DC6445"/>
    <w:rsid w:val="00DD4EE7"/>
    <w:rsid w:val="00DD7740"/>
    <w:rsid w:val="00DE0974"/>
    <w:rsid w:val="00DE31A3"/>
    <w:rsid w:val="00DF47B8"/>
    <w:rsid w:val="00E0019A"/>
    <w:rsid w:val="00E14DBA"/>
    <w:rsid w:val="00E14EEB"/>
    <w:rsid w:val="00E169B4"/>
    <w:rsid w:val="00E3353A"/>
    <w:rsid w:val="00E402EC"/>
    <w:rsid w:val="00E407AF"/>
    <w:rsid w:val="00E466BF"/>
    <w:rsid w:val="00E5052D"/>
    <w:rsid w:val="00E55E4C"/>
    <w:rsid w:val="00E57D57"/>
    <w:rsid w:val="00E65B7C"/>
    <w:rsid w:val="00E73D9A"/>
    <w:rsid w:val="00E764F9"/>
    <w:rsid w:val="00E775EF"/>
    <w:rsid w:val="00E81866"/>
    <w:rsid w:val="00E834E2"/>
    <w:rsid w:val="00E94DFE"/>
    <w:rsid w:val="00EA21C6"/>
    <w:rsid w:val="00EA2BDC"/>
    <w:rsid w:val="00EB6F88"/>
    <w:rsid w:val="00EC40F7"/>
    <w:rsid w:val="00ED3F55"/>
    <w:rsid w:val="00ED5D39"/>
    <w:rsid w:val="00ED680C"/>
    <w:rsid w:val="00ED76CC"/>
    <w:rsid w:val="00ED77FB"/>
    <w:rsid w:val="00ED7DA5"/>
    <w:rsid w:val="00EE5F2E"/>
    <w:rsid w:val="00EF2B30"/>
    <w:rsid w:val="00EF6164"/>
    <w:rsid w:val="00EF7135"/>
    <w:rsid w:val="00F01713"/>
    <w:rsid w:val="00F06ED6"/>
    <w:rsid w:val="00F1148A"/>
    <w:rsid w:val="00F2247C"/>
    <w:rsid w:val="00F228B6"/>
    <w:rsid w:val="00F23669"/>
    <w:rsid w:val="00F312D9"/>
    <w:rsid w:val="00F32E6F"/>
    <w:rsid w:val="00F34E94"/>
    <w:rsid w:val="00F37DDB"/>
    <w:rsid w:val="00F46138"/>
    <w:rsid w:val="00F50ECB"/>
    <w:rsid w:val="00F51D4C"/>
    <w:rsid w:val="00F53ADE"/>
    <w:rsid w:val="00F56FFE"/>
    <w:rsid w:val="00F609D2"/>
    <w:rsid w:val="00F61093"/>
    <w:rsid w:val="00F615AD"/>
    <w:rsid w:val="00F63D30"/>
    <w:rsid w:val="00F715BD"/>
    <w:rsid w:val="00F81CFB"/>
    <w:rsid w:val="00F968B3"/>
    <w:rsid w:val="00FA4314"/>
    <w:rsid w:val="00FA652C"/>
    <w:rsid w:val="00FC0F7F"/>
    <w:rsid w:val="00FD5519"/>
    <w:rsid w:val="00FD6109"/>
    <w:rsid w:val="00FD71DC"/>
    <w:rsid w:val="00FD7B9A"/>
    <w:rsid w:val="00FE173F"/>
    <w:rsid w:val="00FE35DB"/>
    <w:rsid w:val="00FE6CDD"/>
    <w:rsid w:val="00FF09D7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545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31A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17B2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E320B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31A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7B23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E320B"/>
    <w:rPr>
      <w:rFonts w:ascii="Times New Roman" w:hAnsi="Times New Roman"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DE3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E31A3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DE31A3"/>
    <w:pPr>
      <w:widowControl w:val="0"/>
      <w:spacing w:after="0" w:line="240" w:lineRule="auto"/>
      <w:ind w:firstLine="70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E31A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E31A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E31A3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DE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DE31A3"/>
    <w:rPr>
      <w:rFonts w:cs="Times New Roman"/>
    </w:rPr>
  </w:style>
  <w:style w:type="paragraph" w:styleId="a7">
    <w:name w:val="footer"/>
    <w:basedOn w:val="a"/>
    <w:link w:val="a8"/>
    <w:uiPriority w:val="99"/>
    <w:rsid w:val="00DE3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31A3"/>
    <w:rPr>
      <w:rFonts w:cs="Times New Roman"/>
    </w:rPr>
  </w:style>
  <w:style w:type="character" w:styleId="a9">
    <w:name w:val="Hyperlink"/>
    <w:basedOn w:val="a0"/>
    <w:uiPriority w:val="99"/>
    <w:rsid w:val="00417B2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C32C54"/>
    <w:pPr>
      <w:tabs>
        <w:tab w:val="right" w:leader="dot" w:pos="9639"/>
      </w:tabs>
      <w:spacing w:after="0" w:line="360" w:lineRule="auto"/>
      <w:ind w:left="709" w:hanging="425"/>
    </w:pPr>
    <w:rPr>
      <w:rFonts w:ascii="Times New Roman" w:hAnsi="Times New Roman"/>
      <w:caps/>
      <w:noProof/>
      <w:sz w:val="28"/>
      <w:szCs w:val="28"/>
    </w:rPr>
  </w:style>
  <w:style w:type="paragraph" w:styleId="23">
    <w:name w:val="toc 2"/>
    <w:basedOn w:val="a"/>
    <w:next w:val="a"/>
    <w:autoRedefine/>
    <w:uiPriority w:val="99"/>
    <w:rsid w:val="00B354AA"/>
    <w:pPr>
      <w:tabs>
        <w:tab w:val="left" w:pos="709"/>
        <w:tab w:val="right" w:leader="dot" w:pos="9639"/>
      </w:tabs>
      <w:spacing w:after="0" w:line="360" w:lineRule="auto"/>
      <w:ind w:left="879" w:right="-2" w:hanging="595"/>
    </w:pPr>
    <w:rPr>
      <w:rFonts w:ascii="Times New Roman" w:hAnsi="Times New Roman"/>
      <w:sz w:val="32"/>
      <w:szCs w:val="32"/>
    </w:rPr>
  </w:style>
  <w:style w:type="paragraph" w:styleId="aa">
    <w:name w:val="Body Text"/>
    <w:basedOn w:val="a"/>
    <w:link w:val="ab"/>
    <w:semiHidden/>
    <w:rsid w:val="00417B2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locked/>
    <w:rsid w:val="00417B23"/>
    <w:rPr>
      <w:rFonts w:ascii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417B23"/>
    <w:pPr>
      <w:overflowPunct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Web">
    <w:name w:val="Обычный (Web)"/>
    <w:basedOn w:val="a"/>
    <w:uiPriority w:val="99"/>
    <w:rsid w:val="00417B23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ac">
    <w:name w:val="Table Grid"/>
    <w:basedOn w:val="a1"/>
    <w:uiPriority w:val="99"/>
    <w:rsid w:val="00417B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143C0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B6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666EE"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2F72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g\Desktop\&#1079;&#1072;&#1097;&#1080;&#1090;&#1072;%20&#1076;&#1080;&#1087;&#1083;&#1086;&#1084;&#1085;&#1099;&#1093;\&#1087;&#1086;&#1083;&#1086;&#1078;&#1077;&#1085;&#1080;&#1077;%20&#1086;%20%20&#1084;&#1072;&#1075;&#1080;&#1089;&#1090;&#1077;&#1088;&#1089;&#1082;&#1080;&#1093;%202013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wlibrary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leg\Desktop\&#1079;&#1072;&#1097;&#1080;&#1090;&#1072;%20&#1076;&#1080;&#1087;&#1083;&#1086;&#1084;&#1085;&#1099;&#1093;\&#1087;&#1086;&#1083;&#1086;&#1078;&#1077;&#1085;&#1080;&#1077;%20&#1086;%20%20&#1084;&#1072;&#1075;&#1080;&#1089;&#1090;&#1077;&#1088;&#1089;&#1082;&#1080;&#1093;%20201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Oleg\Desktop\&#1079;&#1072;&#1097;&#1080;&#1090;&#1072;%20&#1076;&#1080;&#1087;&#1083;&#1086;&#1084;&#1085;&#1099;&#1093;\&#1087;&#1086;&#1083;&#1086;&#1078;&#1077;&#1085;&#1080;&#1077;%20&#1086;%20%20&#1084;&#1072;&#1075;&#1080;&#1089;&#1090;&#1077;&#1088;&#1089;&#1082;&#1080;&#1093;%2020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leg\Desktop\&#1079;&#1072;&#1097;&#1080;&#1090;&#1072;%20&#1076;&#1080;&#1087;&#1083;&#1086;&#1084;&#1085;&#1099;&#1093;\&#1087;&#1086;&#1083;&#1086;&#1078;&#1077;&#1085;&#1080;&#1077;%20&#1086;%20%20&#1084;&#1072;&#1075;&#1080;&#1089;&#1090;&#1077;&#1088;&#1089;&#1082;&#1080;&#1093;%20201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5085</Words>
  <Characters>28986</Characters>
  <Application>Microsoft Office Word</Application>
  <DocSecurity>0</DocSecurity>
  <Lines>241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Юридический факультет</vt:lpstr>
      <vt:lpstr/>
      <vt:lpstr/>
      <vt:lpstr/>
      <vt:lpstr/>
      <vt:lpstr/>
      <vt:lpstr/>
      <vt:lpstr/>
      <vt:lpstr/>
      <vt:lpstr>ПОЛОЖЕНИЕ</vt:lpstr>
      <vt:lpstr>О ПОРЯДКЕ ПОДГОТОВКИ, ОФОРМЛЕНИЯ И ЗАЩИТЫ            </vt:lpstr>
      <vt:lpstr>курсовой работЫ</vt:lpstr>
      <vt:lpstr/>
      <vt:lpstr/>
      <vt:lpstr/>
      <vt:lpstr/>
      <vt:lpstr/>
      <vt:lpstr/>
      <vt:lpstr/>
      <vt:lpstr/>
      <vt:lpstr/>
      <vt:lpstr/>
      <vt:lpstr/>
      <vt:lpstr/>
      <vt:lpstr>Краснодар </vt:lpstr>
      <vt:lpstr>2014</vt:lpstr>
      <vt:lpstr>Юридический факультет</vt:lpstr>
      <vt:lpstr/>
      <vt:lpstr/>
      <vt:lpstr/>
      <vt:lpstr/>
      <vt:lpstr/>
      <vt:lpstr/>
      <vt:lpstr/>
      <vt:lpstr/>
      <vt:lpstr>ПОЛОЖЕНИЕ</vt:lpstr>
      <vt:lpstr>О ПОРЯДКЕ ПОДГОТОВКИ, ОФОРМЛЕНИЯ И ЗАЩИТЫ            </vt:lpstr>
      <vt:lpstr>курсовой работЫ</vt:lpstr>
      <vt:lpstr/>
      <vt:lpstr/>
      <vt:lpstr/>
      <vt:lpstr/>
      <vt:lpstr/>
      <vt:lpstr/>
      <vt:lpstr/>
      <vt:lpstr/>
      <vt:lpstr/>
      <vt:lpstr/>
      <vt:lpstr/>
      <vt:lpstr/>
      <vt:lpstr>Краснодар </vt:lpstr>
      <vt:lpstr>2014</vt:lpstr>
      <vt:lpstr>УДК 001. 8(075.8)</vt:lpstr>
      <vt:lpstr>ББК  72я73</vt:lpstr>
      <vt:lpstr>П 522</vt:lpstr>
      <vt:lpstr/>
      <vt:lpstr>Рецензент:</vt:lpstr>
      <vt:lpstr>кандидат юридических наук, доцент</vt:lpstr>
      <vt:lpstr>Н. В. Редькин</vt:lpstr>
      <vt:lpstr/>
      <vt:lpstr>П 522     Положение о порядке подготовки, оформления и защиты курсовой работы / </vt:lpstr>
      <vt:lpstr/>
      <vt:lpstr/>
      <vt:lpstr/>
      <vt:lpstr>Положение в соответствии с действующими стандартами устанавливает требования к с</vt:lpstr>
      <vt:lpstr>Адресуется студентам и преподавателям юридического факультета.</vt:lpstr>
      <vt:lpstr/>
      <vt:lpstr/>
      <vt:lpstr>УДК 001. 8(075.8)</vt:lpstr>
      <vt:lpstr/>
      <vt:lpstr/>
      <vt:lpstr/>
      <vt:lpstr/>
      <vt:lpstr/>
      <vt:lpstr/>
      <vt:lpstr/>
      <vt:lpstr>© Кубанский государственный</vt:lpstr>
      <vt:lpstr>университет, 2014</vt:lpstr>
      <vt:lpstr/>
      <vt:lpstr/>
      <vt:lpstr>3.2.3. Введение</vt:lpstr>
      <vt:lpstr>3.2.5. Заключение</vt:lpstr>
      <vt:lpstr/>
      <vt:lpstr>Заключение как самостоятельный структурный элемент работы должно содержать кратк</vt:lpstr>
      <vt:lpstr>Следует отметить, что хорошо написанные введение и заключение дают четкое предст</vt:lpstr>
      <vt:lpstr>В заключении должны быть представлены:</vt:lpstr>
      <vt:lpstr>краткие выводы по результатам работы;</vt:lpstr>
      <vt:lpstr>оценка  полноты решения поставленных задач;</vt:lpstr>
      <vt:lpstr>предложения по использованию результатов  работы, возможности внедрения разработ</vt:lpstr>
      <vt:lpstr/>
      <vt:lpstr>3.2.7. Приложения</vt:lpstr>
      <vt:lpstr/>
      <vt:lpstr>Для лучшего понимания и пояснения основной части курсовой работы в нее включают </vt:lpstr>
      <vt:lpstr/>
      <vt:lpstr>3.3.2. Заголовки </vt:lpstr>
      <vt:lpstr/>
      <vt:lpstr>3.3.3. Нумерация страниц</vt:lpstr>
      <vt:lpstr/>
      <vt:lpstr>3.3.4. Нумерация разделов, подразделов и пунктов</vt:lpstr>
      <vt:lpstr/>
    </vt:vector>
  </TitlesOfParts>
  <Company/>
  <LinksUpToDate>false</LinksUpToDate>
  <CharactersWithSpaces>34003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Снежана</cp:lastModifiedBy>
  <cp:revision>2</cp:revision>
  <cp:lastPrinted>2014-03-25T04:41:00Z</cp:lastPrinted>
  <dcterms:created xsi:type="dcterms:W3CDTF">2016-07-01T11:14:00Z</dcterms:created>
  <dcterms:modified xsi:type="dcterms:W3CDTF">2016-07-01T11:14:00Z</dcterms:modified>
</cp:coreProperties>
</file>